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26" w:rsidRDefault="00BB5F26" w:rsidP="00BB5F26">
      <w:pPr>
        <w:spacing w:line="360" w:lineRule="exact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НОЛИНСКАЯ ГОРОДСКАЯ ДУМА</w:t>
      </w:r>
    </w:p>
    <w:p w:rsidR="00BB5F26" w:rsidRDefault="00BB5F26" w:rsidP="00BB5F26">
      <w:pPr>
        <w:spacing w:line="360" w:lineRule="exact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НОЛИНСКОГО РАЙОНА</w:t>
      </w:r>
    </w:p>
    <w:p w:rsidR="00BB5F26" w:rsidRDefault="00BB5F26" w:rsidP="00BB5F26">
      <w:pPr>
        <w:spacing w:line="360" w:lineRule="exact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КИРОВСКОЙ ОБЛАСТИ</w:t>
      </w:r>
    </w:p>
    <w:p w:rsidR="00BB5F26" w:rsidRDefault="00BB5F26" w:rsidP="00BB5F26">
      <w:pPr>
        <w:spacing w:line="360" w:lineRule="exact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ЧЕТВЕРТОГО СОЗЫВА</w:t>
      </w:r>
    </w:p>
    <w:p w:rsidR="00BB5F26" w:rsidRDefault="00BB5F26" w:rsidP="00BB5F26">
      <w:pPr>
        <w:spacing w:line="360" w:lineRule="exact"/>
        <w:jc w:val="center"/>
        <w:rPr>
          <w:rFonts w:ascii="Times New Roman" w:hAnsi="Times New Roman"/>
          <w:i w:val="0"/>
          <w:sz w:val="36"/>
          <w:szCs w:val="36"/>
        </w:rPr>
      </w:pPr>
    </w:p>
    <w:p w:rsidR="00BB5F26" w:rsidRDefault="0012353B" w:rsidP="00BB5F26">
      <w:pPr>
        <w:spacing w:line="360" w:lineRule="exact"/>
        <w:ind w:left="2124" w:hanging="2124"/>
        <w:jc w:val="center"/>
        <w:rPr>
          <w:rFonts w:ascii="Times New Roman" w:hAnsi="Times New Roman"/>
          <w:b w:val="0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 </w:t>
      </w:r>
      <w:r w:rsidR="00BB5F26">
        <w:rPr>
          <w:rFonts w:ascii="Times New Roman" w:hAnsi="Times New Roman"/>
          <w:i w:val="0"/>
          <w:sz w:val="32"/>
          <w:szCs w:val="32"/>
        </w:rPr>
        <w:t>РЕШЕНИ</w:t>
      </w:r>
      <w:r w:rsidR="001A208E">
        <w:rPr>
          <w:rFonts w:ascii="Times New Roman" w:hAnsi="Times New Roman"/>
          <w:i w:val="0"/>
          <w:sz w:val="32"/>
          <w:szCs w:val="32"/>
        </w:rPr>
        <w:t>Е</w:t>
      </w:r>
    </w:p>
    <w:p w:rsidR="00BB5F26" w:rsidRDefault="00BB5F26" w:rsidP="00BB5F26">
      <w:pPr>
        <w:spacing w:line="360" w:lineRule="exact"/>
        <w:jc w:val="center"/>
        <w:rPr>
          <w:rFonts w:ascii="Times New Roman" w:hAnsi="Times New Roman"/>
          <w:b w:val="0"/>
          <w:i w:val="0"/>
          <w:sz w:val="36"/>
          <w:szCs w:val="36"/>
        </w:rPr>
      </w:pPr>
    </w:p>
    <w:p w:rsidR="00BB5F26" w:rsidRDefault="00B32E66" w:rsidP="00BB5F26">
      <w:pPr>
        <w:rPr>
          <w:rFonts w:ascii="Times New Roman" w:hAnsi="Times New Roman"/>
          <w:b w:val="0"/>
          <w:i w:val="0"/>
          <w:sz w:val="32"/>
          <w:szCs w:val="32"/>
        </w:rPr>
      </w:pPr>
      <w:r>
        <w:rPr>
          <w:rFonts w:ascii="Times New Roman" w:hAnsi="Times New Roman"/>
          <w:b w:val="0"/>
          <w:i w:val="0"/>
          <w:sz w:val="32"/>
          <w:szCs w:val="32"/>
        </w:rPr>
        <w:t>16.12.2019</w:t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</w:r>
      <w:r w:rsidR="00BB5F26">
        <w:rPr>
          <w:rFonts w:ascii="Times New Roman" w:hAnsi="Times New Roman"/>
          <w:b w:val="0"/>
          <w:i w:val="0"/>
          <w:sz w:val="32"/>
          <w:szCs w:val="32"/>
        </w:rPr>
        <w:tab/>
        <w:t>№</w:t>
      </w:r>
      <w:r w:rsidR="00DD62D8">
        <w:rPr>
          <w:rFonts w:ascii="Times New Roman" w:hAnsi="Times New Roman"/>
          <w:b w:val="0"/>
          <w:i w:val="0"/>
          <w:sz w:val="32"/>
          <w:szCs w:val="32"/>
        </w:rPr>
        <w:t xml:space="preserve"> </w:t>
      </w:r>
      <w:r>
        <w:rPr>
          <w:rFonts w:ascii="Times New Roman" w:hAnsi="Times New Roman"/>
          <w:b w:val="0"/>
          <w:i w:val="0"/>
          <w:sz w:val="32"/>
          <w:szCs w:val="32"/>
        </w:rPr>
        <w:t>26/125</w:t>
      </w:r>
    </w:p>
    <w:p w:rsidR="00BB5F26" w:rsidRDefault="00BB5F26" w:rsidP="00BB5F2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г. Нолинск</w:t>
      </w:r>
    </w:p>
    <w:p w:rsidR="00BB5F26" w:rsidRDefault="00BB5F26" w:rsidP="00BB5F26">
      <w:pPr>
        <w:jc w:val="center"/>
        <w:rPr>
          <w:rFonts w:ascii="Times New Roman" w:hAnsi="Times New Roman"/>
          <w:i w:val="0"/>
          <w:sz w:val="48"/>
          <w:szCs w:val="48"/>
        </w:rPr>
      </w:pPr>
    </w:p>
    <w:p w:rsidR="0096456B" w:rsidRPr="0096456B" w:rsidRDefault="0096456B" w:rsidP="0096456B">
      <w:pPr>
        <w:jc w:val="center"/>
        <w:rPr>
          <w:rFonts w:ascii="Times New Roman" w:hAnsi="Times New Roman"/>
          <w:i w:val="0"/>
          <w:sz w:val="28"/>
          <w:szCs w:val="28"/>
        </w:rPr>
      </w:pP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Об отмене решения </w:t>
      </w:r>
      <w:proofErr w:type="spellStart"/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Нолинской</w:t>
      </w:r>
      <w:proofErr w:type="spellEnd"/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 городской Думы 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от </w:t>
      </w:r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16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.</w:t>
      </w:r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10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.201</w:t>
      </w:r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9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 № </w:t>
      </w:r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24/110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 «О внесении изменений и дополнений в Устав муниципального образования </w:t>
      </w:r>
      <w:proofErr w:type="spellStart"/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Нолинское</w:t>
      </w:r>
      <w:proofErr w:type="spellEnd"/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 городское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 поселение </w:t>
      </w:r>
      <w:proofErr w:type="spellStart"/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Нолинского</w:t>
      </w:r>
      <w:proofErr w:type="spellEnd"/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 района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Кировской области</w:t>
      </w:r>
      <w:r w:rsidRPr="0096456B">
        <w:rPr>
          <w:rFonts w:ascii="Times New Roman" w:hAnsi="Times New Roman"/>
          <w:i w:val="0"/>
          <w:color w:val="444444"/>
          <w:sz w:val="28"/>
          <w:szCs w:val="28"/>
          <w:shd w:val="clear" w:color="auto" w:fill="F5F5F5"/>
        </w:rPr>
        <w:t>»</w:t>
      </w:r>
    </w:p>
    <w:p w:rsidR="00BB5F26" w:rsidRPr="00E41312" w:rsidRDefault="00BB5F26" w:rsidP="00BB5F26">
      <w:pPr>
        <w:jc w:val="center"/>
        <w:rPr>
          <w:rFonts w:ascii="Times New Roman" w:hAnsi="Times New Roman"/>
          <w:i w:val="0"/>
        </w:rPr>
      </w:pPr>
    </w:p>
    <w:p w:rsidR="00BB5F26" w:rsidRDefault="0096456B" w:rsidP="00BB5F26">
      <w:pPr>
        <w:pStyle w:val="ConsPlusNormal"/>
        <w:ind w:firstLine="708"/>
        <w:jc w:val="both"/>
      </w:pPr>
      <w:r>
        <w:t xml:space="preserve">В соответствии с п.6 </w:t>
      </w:r>
      <w:proofErr w:type="spellStart"/>
      <w:proofErr w:type="gramStart"/>
      <w:r>
        <w:t>ст</w:t>
      </w:r>
      <w:proofErr w:type="spellEnd"/>
      <w:proofErr w:type="gramEnd"/>
      <w:r>
        <w:t xml:space="preserve"> 3 Федерального закона № 97-ФЗ от 21.07.2005 « О государственной регистрации уставов муниципальных образований» (в ред. Федеральных законов от 18.10.2007 № 230-ФЗ, от 21.11.2011 № 329-ФЗ, от 28.12.2016 № 494-ФЗ) </w:t>
      </w:r>
      <w:proofErr w:type="spellStart"/>
      <w:r w:rsidR="00BB5F26">
        <w:t>Нолинская</w:t>
      </w:r>
      <w:proofErr w:type="spellEnd"/>
      <w:r w:rsidR="00BB5F26">
        <w:t xml:space="preserve"> городская Дума </w:t>
      </w:r>
      <w:proofErr w:type="spellStart"/>
      <w:r w:rsidR="00BB5F26">
        <w:t>Нолинского</w:t>
      </w:r>
      <w:proofErr w:type="spellEnd"/>
      <w:r w:rsidR="00BB5F26">
        <w:t xml:space="preserve"> района Кировской области РЕШИЛА:</w:t>
      </w:r>
    </w:p>
    <w:p w:rsidR="00BB5F26" w:rsidRDefault="00BB5F26" w:rsidP="00C15803">
      <w:pPr>
        <w:pStyle w:val="ConsPlusNormal"/>
        <w:jc w:val="both"/>
      </w:pPr>
    </w:p>
    <w:p w:rsidR="00C15803" w:rsidRDefault="0096456B" w:rsidP="00C15803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1. </w:t>
      </w:r>
      <w:r w:rsidR="00B32E66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Отменить решение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</w:rPr>
        <w:t>Нолинской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</w:rPr>
        <w:t xml:space="preserve"> городской Думы от 16.10.20</w:t>
      </w:r>
      <w:r w:rsidR="00C15803">
        <w:rPr>
          <w:rFonts w:ascii="Times New Roman" w:hAnsi="Times New Roman"/>
          <w:b w:val="0"/>
          <w:i w:val="0"/>
          <w:sz w:val="28"/>
          <w:szCs w:val="28"/>
        </w:rPr>
        <w:t xml:space="preserve">19 № 24/110 «О внесении изменений и дополнений в Устав муниципального образования </w:t>
      </w:r>
      <w:proofErr w:type="spellStart"/>
      <w:r w:rsidR="00C15803">
        <w:rPr>
          <w:rFonts w:ascii="Times New Roman" w:hAnsi="Times New Roman"/>
          <w:b w:val="0"/>
          <w:i w:val="0"/>
          <w:sz w:val="28"/>
          <w:szCs w:val="28"/>
        </w:rPr>
        <w:t>Нолинское</w:t>
      </w:r>
      <w:proofErr w:type="spellEnd"/>
      <w:r w:rsidR="00C15803">
        <w:rPr>
          <w:rFonts w:ascii="Times New Roman" w:hAnsi="Times New Roman"/>
          <w:b w:val="0"/>
          <w:i w:val="0"/>
          <w:sz w:val="28"/>
          <w:szCs w:val="28"/>
        </w:rPr>
        <w:t xml:space="preserve"> городское поселение </w:t>
      </w:r>
      <w:proofErr w:type="spellStart"/>
      <w:r w:rsidR="00C15803">
        <w:rPr>
          <w:rFonts w:ascii="Times New Roman" w:hAnsi="Times New Roman"/>
          <w:b w:val="0"/>
          <w:i w:val="0"/>
          <w:sz w:val="28"/>
          <w:szCs w:val="28"/>
        </w:rPr>
        <w:t>Нолинского</w:t>
      </w:r>
      <w:proofErr w:type="spellEnd"/>
      <w:r w:rsidR="00C15803">
        <w:rPr>
          <w:rFonts w:ascii="Times New Roman" w:hAnsi="Times New Roman"/>
          <w:b w:val="0"/>
          <w:i w:val="0"/>
          <w:sz w:val="28"/>
          <w:szCs w:val="28"/>
        </w:rPr>
        <w:t xml:space="preserve"> района Кировской области»</w:t>
      </w:r>
      <w:r w:rsidR="007D2AED" w:rsidRPr="007D2AED">
        <w:rPr>
          <w:rFonts w:ascii="Times New Roman" w:hAnsi="Times New Roman"/>
          <w:b w:val="0"/>
          <w:i w:val="0"/>
          <w:sz w:val="28"/>
          <w:szCs w:val="28"/>
        </w:rPr>
        <w:br/>
      </w:r>
    </w:p>
    <w:p w:rsidR="00BB5F26" w:rsidRPr="007D2AED" w:rsidRDefault="00B32E66" w:rsidP="00C15803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2.  </w:t>
      </w:r>
      <w:r w:rsidR="00BB5F26" w:rsidRPr="007D2AED">
        <w:rPr>
          <w:rFonts w:ascii="Times New Roman" w:hAnsi="Times New Roman"/>
          <w:b w:val="0"/>
          <w:i w:val="0"/>
          <w:sz w:val="28"/>
          <w:szCs w:val="28"/>
        </w:rPr>
        <w:t>Данное решение вступает в силу с момента обнародования.</w:t>
      </w: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  <w:r w:rsidRPr="007D2AED">
        <w:rPr>
          <w:rFonts w:ascii="Times New Roman" w:hAnsi="Times New Roman"/>
          <w:b w:val="0"/>
          <w:i w:val="0"/>
          <w:sz w:val="28"/>
          <w:szCs w:val="28"/>
        </w:rPr>
        <w:t xml:space="preserve">Глава муниципального образования </w:t>
      </w: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  <w:proofErr w:type="spellStart"/>
      <w:r w:rsidRPr="007D2AED">
        <w:rPr>
          <w:rFonts w:ascii="Times New Roman" w:hAnsi="Times New Roman"/>
          <w:b w:val="0"/>
          <w:i w:val="0"/>
          <w:sz w:val="28"/>
          <w:szCs w:val="28"/>
        </w:rPr>
        <w:t>Нолинское</w:t>
      </w:r>
      <w:proofErr w:type="spellEnd"/>
      <w:r w:rsidRPr="007D2AED">
        <w:rPr>
          <w:rFonts w:ascii="Times New Roman" w:hAnsi="Times New Roman"/>
          <w:b w:val="0"/>
          <w:i w:val="0"/>
          <w:sz w:val="28"/>
          <w:szCs w:val="28"/>
        </w:rPr>
        <w:t xml:space="preserve"> городское поселение</w:t>
      </w:r>
      <w:r w:rsidRPr="007D2AED">
        <w:rPr>
          <w:rFonts w:ascii="Times New Roman" w:hAnsi="Times New Roman"/>
          <w:b w:val="0"/>
          <w:i w:val="0"/>
          <w:sz w:val="28"/>
          <w:szCs w:val="28"/>
        </w:rPr>
        <w:tab/>
      </w:r>
      <w:r w:rsidRPr="007D2AED">
        <w:rPr>
          <w:rFonts w:ascii="Times New Roman" w:hAnsi="Times New Roman"/>
          <w:b w:val="0"/>
          <w:i w:val="0"/>
          <w:sz w:val="28"/>
          <w:szCs w:val="28"/>
        </w:rPr>
        <w:tab/>
      </w:r>
      <w:r w:rsidRPr="007D2AED">
        <w:rPr>
          <w:rFonts w:ascii="Times New Roman" w:hAnsi="Times New Roman"/>
          <w:b w:val="0"/>
          <w:i w:val="0"/>
          <w:sz w:val="28"/>
          <w:szCs w:val="28"/>
        </w:rPr>
        <w:tab/>
      </w:r>
      <w:r w:rsidRPr="007D2AED">
        <w:rPr>
          <w:rFonts w:ascii="Times New Roman" w:hAnsi="Times New Roman"/>
          <w:b w:val="0"/>
          <w:i w:val="0"/>
          <w:sz w:val="28"/>
          <w:szCs w:val="28"/>
        </w:rPr>
        <w:tab/>
        <w:t>Е. И. Успенская</w:t>
      </w: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  <w:r w:rsidRPr="007D2AED">
        <w:rPr>
          <w:rFonts w:ascii="Times New Roman" w:hAnsi="Times New Roman"/>
          <w:b w:val="0"/>
          <w:i w:val="0"/>
          <w:sz w:val="28"/>
          <w:szCs w:val="28"/>
        </w:rPr>
        <w:t>__________________________________________________________________</w:t>
      </w: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  <w:r w:rsidRPr="007D2AED">
        <w:rPr>
          <w:rFonts w:ascii="Times New Roman" w:hAnsi="Times New Roman"/>
          <w:b w:val="0"/>
          <w:i w:val="0"/>
          <w:sz w:val="28"/>
          <w:szCs w:val="28"/>
        </w:rPr>
        <w:t>Направить: в дела, для обнародования, регистр МНПА</w:t>
      </w: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BB5F26" w:rsidRPr="007D2AED" w:rsidRDefault="00BB5F26" w:rsidP="007D2AED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D94E45" w:rsidRPr="007D2AED" w:rsidRDefault="00D94E45">
      <w:pPr>
        <w:rPr>
          <w:rFonts w:ascii="Times New Roman" w:hAnsi="Times New Roman"/>
          <w:b w:val="0"/>
          <w:i w:val="0"/>
          <w:sz w:val="28"/>
          <w:szCs w:val="28"/>
        </w:rPr>
      </w:pPr>
    </w:p>
    <w:sectPr w:rsidR="00D94E45" w:rsidRPr="007D2AED" w:rsidSect="00E6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F26"/>
    <w:rsid w:val="000E34BB"/>
    <w:rsid w:val="000F1C3E"/>
    <w:rsid w:val="0012353B"/>
    <w:rsid w:val="001624F4"/>
    <w:rsid w:val="001A208E"/>
    <w:rsid w:val="00232E86"/>
    <w:rsid w:val="005B5EBD"/>
    <w:rsid w:val="006715EF"/>
    <w:rsid w:val="006A02DE"/>
    <w:rsid w:val="007D2AED"/>
    <w:rsid w:val="007D35C5"/>
    <w:rsid w:val="0096456B"/>
    <w:rsid w:val="00B32E66"/>
    <w:rsid w:val="00BB5F26"/>
    <w:rsid w:val="00C15803"/>
    <w:rsid w:val="00D94E45"/>
    <w:rsid w:val="00DD62D8"/>
    <w:rsid w:val="00E64E75"/>
    <w:rsid w:val="00E66F49"/>
    <w:rsid w:val="00E9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26"/>
    <w:pPr>
      <w:spacing w:after="0" w:line="240" w:lineRule="auto"/>
    </w:pPr>
    <w:rPr>
      <w:rFonts w:ascii="Tahoma" w:eastAsia="Times New Roman" w:hAnsi="Tahoma" w:cs="Times New Roman"/>
      <w:b/>
      <w:i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2A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2A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2A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D2A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 w:val="0"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D2A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D2AE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 w:val="0"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D2AE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 w:val="0"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D2AE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5F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7D2AED"/>
    <w:rPr>
      <w:color w:val="0000FF"/>
      <w:u w:val="single"/>
    </w:rPr>
  </w:style>
  <w:style w:type="paragraph" w:styleId="a4">
    <w:name w:val="No Spacing"/>
    <w:uiPriority w:val="1"/>
    <w:qFormat/>
    <w:rsid w:val="007D2AED"/>
    <w:pPr>
      <w:spacing w:after="0" w:line="240" w:lineRule="auto"/>
    </w:pPr>
    <w:rPr>
      <w:rFonts w:ascii="Tahoma" w:eastAsia="Times New Roman" w:hAnsi="Tahoma" w:cs="Times New Roman"/>
      <w:b/>
      <w:i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2AED"/>
    <w:rPr>
      <w:rFonts w:asciiTheme="majorHAnsi" w:eastAsiaTheme="majorEastAsia" w:hAnsiTheme="majorHAnsi" w:cstheme="majorBidi"/>
      <w:bCs/>
      <w:i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2AED"/>
    <w:rPr>
      <w:rFonts w:asciiTheme="majorHAnsi" w:eastAsiaTheme="majorEastAsia" w:hAnsiTheme="majorHAnsi" w:cstheme="majorBidi"/>
      <w:bCs/>
      <w:i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AED"/>
    <w:rPr>
      <w:rFonts w:asciiTheme="majorHAnsi" w:eastAsiaTheme="majorEastAsia" w:hAnsiTheme="majorHAnsi" w:cstheme="majorBidi"/>
      <w:bCs/>
      <w:i/>
      <w:color w:val="4F81BD" w:themeColor="accent1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D2AED"/>
    <w:rPr>
      <w:rFonts w:asciiTheme="majorHAnsi" w:eastAsiaTheme="majorEastAsia" w:hAnsiTheme="majorHAnsi" w:cstheme="majorBidi"/>
      <w:bCs/>
      <w:iCs/>
      <w:color w:val="4F81BD" w:themeColor="accent1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2AED"/>
    <w:rPr>
      <w:rFonts w:asciiTheme="majorHAnsi" w:eastAsiaTheme="majorEastAsia" w:hAnsiTheme="majorHAnsi" w:cstheme="majorBidi"/>
      <w:b/>
      <w:i/>
      <w:color w:val="243F60" w:themeColor="accent1" w:themeShade="7F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D2AED"/>
    <w:rPr>
      <w:rFonts w:asciiTheme="majorHAnsi" w:eastAsiaTheme="majorEastAsia" w:hAnsiTheme="majorHAnsi" w:cstheme="majorBidi"/>
      <w:b/>
      <w:iCs/>
      <w:color w:val="243F60" w:themeColor="accent1" w:themeShade="7F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D2AED"/>
    <w:rPr>
      <w:rFonts w:asciiTheme="majorHAnsi" w:eastAsiaTheme="majorEastAsia" w:hAnsiTheme="majorHAnsi" w:cstheme="majorBidi"/>
      <w:b/>
      <w:iCs/>
      <w:color w:val="404040" w:themeColor="text1" w:themeTint="BF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D2AED"/>
    <w:rPr>
      <w:rFonts w:asciiTheme="majorHAnsi" w:eastAsiaTheme="majorEastAsia" w:hAnsiTheme="majorHAnsi" w:cstheme="majorBidi"/>
      <w:b/>
      <w:i/>
      <w:color w:val="404040" w:themeColor="text1" w:themeTint="BF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96456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2019-12-18T13:09:00Z</cp:lastPrinted>
  <dcterms:created xsi:type="dcterms:W3CDTF">2019-12-16T06:39:00Z</dcterms:created>
  <dcterms:modified xsi:type="dcterms:W3CDTF">2019-12-18T13:10:00Z</dcterms:modified>
</cp:coreProperties>
</file>