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ED5CF" w14:textId="77777777" w:rsidR="0015407C" w:rsidRPr="0015407C" w:rsidRDefault="0015407C" w:rsidP="0015407C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15407C"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  <w:t>НОЛИНСКАЯ ГОРОДСКАЯ ДУМА</w:t>
      </w:r>
    </w:p>
    <w:p w14:paraId="06CD231F" w14:textId="77777777" w:rsidR="0015407C" w:rsidRPr="0015407C" w:rsidRDefault="0015407C" w:rsidP="0015407C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15407C"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  <w:t>НОЛИНСКОГО РАЙОНА КИРОВСКОЙ ОБЛАСТИ</w:t>
      </w:r>
    </w:p>
    <w:p w14:paraId="06C9033A" w14:textId="77777777" w:rsidR="0015407C" w:rsidRPr="0015407C" w:rsidRDefault="0015407C" w:rsidP="0015407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ЧЕТВЕРТОГО СОЗЫВА</w:t>
      </w:r>
    </w:p>
    <w:p w14:paraId="688D8CED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19645D88" w14:textId="77777777" w:rsidR="0015407C" w:rsidRPr="0015407C" w:rsidRDefault="0015407C" w:rsidP="0015407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РЕШЕНИЕ</w:t>
      </w:r>
    </w:p>
    <w:p w14:paraId="3A64E06E" w14:textId="77777777" w:rsidR="0015407C" w:rsidRPr="0015407C" w:rsidRDefault="0015407C" w:rsidP="0015407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4B02B460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06.06.2018                                                                                                                      № 10/48</w:t>
      </w:r>
    </w:p>
    <w:p w14:paraId="41CEAD9A" w14:textId="77777777" w:rsidR="0015407C" w:rsidRPr="0015407C" w:rsidRDefault="0015407C" w:rsidP="0015407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30E6C7E9" w14:textId="77777777" w:rsidR="0015407C" w:rsidRPr="0015407C" w:rsidRDefault="0015407C" w:rsidP="0015407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г. Нолинск</w:t>
      </w:r>
    </w:p>
    <w:p w14:paraId="208FFCC1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4EE03A0D" w14:textId="77777777" w:rsidR="0015407C" w:rsidRPr="0015407C" w:rsidRDefault="0015407C" w:rsidP="0015407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«О внесении изменений и дополнений в Устав</w:t>
      </w:r>
    </w:p>
    <w:p w14:paraId="0B1FD892" w14:textId="77777777" w:rsidR="0015407C" w:rsidRPr="0015407C" w:rsidRDefault="0015407C" w:rsidP="0015407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муниципального образования Нолинское городское поселение</w:t>
      </w:r>
    </w:p>
    <w:p w14:paraId="5FC41654" w14:textId="77777777" w:rsidR="0015407C" w:rsidRPr="0015407C" w:rsidRDefault="0015407C" w:rsidP="0015407C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Нолинского района Кировской области»</w:t>
      </w:r>
    </w:p>
    <w:p w14:paraId="009984B0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    </w:t>
      </w:r>
    </w:p>
    <w:p w14:paraId="1C840432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0FA1A4BF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В соответствии с пунктом 1 части 10 статьи 35 Федерального закона от 06.10.2003 № 191-ФЗ «Об общих принципах организации местного самоуправления в Российской Федерации», руководствуясь пунктом 1 части 1 статьи 24 Устава Нолинского городского поселения, Нолинская городская Дума РЕШИЛА:</w:t>
      </w:r>
    </w:p>
    <w:p w14:paraId="4739E34E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 1.Внести в Устав муниципального образования Нолинское городское поселение Нолинского района Кировской области, принятый решением городской Думы от 03.08.2015 № 33/161 (с изменениями от 06.12.2017 № 4/20) следующие изменения:</w:t>
      </w:r>
    </w:p>
    <w:p w14:paraId="12D1F41A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1.1.  в части 2 статьи 3 слова «рекреационные земли» заменить на слова «земли рекреационного назначения».</w:t>
      </w:r>
    </w:p>
    <w:p w14:paraId="1B8E53A0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1.2. часть 1 статьи 8 Устава дополнить пунктом 4.1) следующего содержания: «осуществление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«О теплоснабжении».</w:t>
      </w:r>
    </w:p>
    <w:p w14:paraId="3E2AF439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1.3. пункт 21) части 1 статьи 8 изложить в следующей редакции: «21) 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поселения».</w:t>
      </w:r>
    </w:p>
    <w:p w14:paraId="10E7F30B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1.4. в пункте 39) части 1 статьи 8 Устава, слова «О государственном кадастре недвижимости» заменить на слова «О кадастровой деятельности».</w:t>
      </w:r>
    </w:p>
    <w:p w14:paraId="2D63B9A6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1.5. часть 1 статьи 9 пункт 11) считать утратившим силу.</w:t>
      </w:r>
    </w:p>
    <w:p w14:paraId="65D5E82C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1.6. часть 1 статьи 9 дополнить пунктом 15) следующего содержания: «оказание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спорта».</w:t>
      </w:r>
    </w:p>
    <w:p w14:paraId="5A38DC24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1.7. статью 17 изложить в следующей редакции:</w:t>
      </w:r>
    </w:p>
    <w:p w14:paraId="52622A18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«Статья 17. Публичные слушания, общественные обсуждения»</w:t>
      </w:r>
    </w:p>
    <w:p w14:paraId="1AF5AC78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lastRenderedPageBreak/>
        <w:t>         1.Для обсуждения проектов муниципальных правовых актов по вопросам местного значения с участием жителей муниципального образования Нолинской городской Думой, главой поселения могут проводиться публичные слушания.</w:t>
      </w:r>
    </w:p>
    <w:p w14:paraId="5DE63196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2. Публичные слушания проводятся по инициативе населения, Нолинской городской Думы или главы поселения.                                              Публичные слушания, проводимые по инициативе населения или Нолинской городской Думы, назначаются Думой, а по инициативе главы поселения – главой поселения.</w:t>
      </w:r>
    </w:p>
    <w:p w14:paraId="630937F5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 На публичные слушания должны выноситься:</w:t>
      </w:r>
    </w:p>
    <w:p w14:paraId="73B4A47E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вносятся изменения в форме точного воспроизведения положений Конституции Российской Федерации, федеральных законов, Устава или законов Кировской области в целях приведения данного устава в соответствие с этими нормативными правовыми актами поселения.</w:t>
      </w:r>
    </w:p>
    <w:p w14:paraId="74176497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2) проект местного бюджета и отчет о его исполнении;</w:t>
      </w:r>
    </w:p>
    <w:p w14:paraId="407AE792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2.1) проект стратегии социально-экономического развития поселения;</w:t>
      </w:r>
    </w:p>
    <w:p w14:paraId="4612A979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3) вопросы о преобразовании муниципального образования, за исключением случаев, если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14:paraId="54FC7434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4. Порядок организации и проведения публичных слушаний по проектам и вопросам, указанным в части 3 настоящей статьи, определяется нормативным правовым актом Нолинской городской Думы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 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</w:t>
      </w:r>
    </w:p>
    <w:p w14:paraId="7402C248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5. По проектам генеральных планов, проектам правил землепользования и застройки, проектам планировки территории, проектам межевания  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Нолинской городской Думы, с учетом положений законодательства о градостроительной деятельности».</w:t>
      </w:r>
    </w:p>
    <w:p w14:paraId="28E44ABB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6. Результаты публичных слушаний и общественных обсуждений подлежат опубликованию (обнародованию), включая мотивированное обоснование принятых решений».</w:t>
      </w:r>
    </w:p>
    <w:p w14:paraId="5913A41A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1.8. Часть 1 статьи 24 дополнить пункт 11 следующего содержания: «11) утверждение правил благоустройства территории муниципального образования».</w:t>
      </w:r>
    </w:p>
    <w:p w14:paraId="618B4DD0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1.9. Часть 2 статьи 49 изложить в следующей редакции: «вопросы введения и использования указанных в части 1 настоящей статьи разовых платежей граждан решаются на местном референдуме, а в случаях, предусмотренных пунктами 4 и 4.1 части 1 статьи 25.1 Федерального закона от 06.10.2003 № 131-ФЗ на сходе граждан».</w:t>
      </w:r>
    </w:p>
    <w:p w14:paraId="383512A2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 Настоящее решение вступает в силу в соответствии с действующим законодательством.</w:t>
      </w:r>
    </w:p>
    <w:p w14:paraId="6718A42B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3. Направить настоящее решение на государственную регистрацию.</w:t>
      </w:r>
    </w:p>
    <w:p w14:paraId="375F053A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4. Настоящее решение обнародовать после его государственной регистрации на информационном стенде Нолинской городской Думы.</w:t>
      </w:r>
    </w:p>
    <w:p w14:paraId="5358425C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7BF6976A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Глава муниципального образования                                                                       Е.И. Успенская</w:t>
      </w:r>
    </w:p>
    <w:p w14:paraId="3E1BAF19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47193A02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DD33618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Председатель Нолинской городской Думы                                                                 О.В. Костицын</w:t>
      </w:r>
    </w:p>
    <w:p w14:paraId="1ACF089E" w14:textId="77777777" w:rsidR="0015407C" w:rsidRPr="0015407C" w:rsidRDefault="0015407C" w:rsidP="0015407C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15407C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70198FFE" w14:textId="77777777" w:rsidR="00B52373" w:rsidRDefault="00B52373">
      <w:bookmarkStart w:id="0" w:name="_GoBack"/>
      <w:bookmarkEnd w:id="0"/>
    </w:p>
    <w:sectPr w:rsidR="00B52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73"/>
    <w:rsid w:val="0015407C"/>
    <w:rsid w:val="00B5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18A5E-8FF3-458D-A320-0A7BBF1E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0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4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07C"/>
    <w:rPr>
      <w:b/>
      <w:bCs/>
    </w:rPr>
  </w:style>
  <w:style w:type="paragraph" w:customStyle="1" w:styleId="consplustitle">
    <w:name w:val="consplustitle"/>
    <w:basedOn w:val="a"/>
    <w:rsid w:val="00154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2</cp:revision>
  <dcterms:created xsi:type="dcterms:W3CDTF">2020-01-31T05:14:00Z</dcterms:created>
  <dcterms:modified xsi:type="dcterms:W3CDTF">2020-01-31T05:14:00Z</dcterms:modified>
</cp:coreProperties>
</file>