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97AF1" w14:textId="77777777" w:rsidR="0038239C" w:rsidRPr="0038239C" w:rsidRDefault="0038239C" w:rsidP="0038239C">
      <w:pPr>
        <w:pBdr>
          <w:bottom w:val="dashed" w:sz="6" w:space="0" w:color="D3D3D3"/>
        </w:pBdr>
        <w:spacing w:before="168" w:after="168" w:line="240" w:lineRule="auto"/>
        <w:jc w:val="center"/>
        <w:textAlignment w:val="baseline"/>
        <w:outlineLvl w:val="0"/>
        <w:rPr>
          <w:rFonts w:ascii="Arial" w:eastAsia="Times New Roman" w:hAnsi="Arial" w:cs="Arial"/>
          <w:color w:val="777777"/>
          <w:kern w:val="36"/>
          <w:sz w:val="45"/>
          <w:szCs w:val="45"/>
          <w:lang w:eastAsia="ru-RU"/>
        </w:rPr>
      </w:pPr>
      <w:r w:rsidRPr="0038239C">
        <w:rPr>
          <w:rFonts w:ascii="Arial" w:eastAsia="Times New Roman" w:hAnsi="Arial" w:cs="Arial"/>
          <w:color w:val="777777"/>
          <w:kern w:val="36"/>
          <w:sz w:val="45"/>
          <w:szCs w:val="45"/>
          <w:lang w:eastAsia="ru-RU"/>
        </w:rPr>
        <w:t>АДМИНИСТРАЦИЯ МО НОЛИНСКОЕ ГОРОДСКОЕ</w:t>
      </w:r>
    </w:p>
    <w:p w14:paraId="35EE1B9C"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ПОСЕЛЕНИЕ КИРОВСКОЙ ОБЛАСТИ</w:t>
      </w:r>
    </w:p>
    <w:p w14:paraId="0AA60206"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ПОСТАНОВЛЕНИЕ</w:t>
      </w:r>
    </w:p>
    <w:p w14:paraId="1DA8453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____________                                                                                         № _____</w:t>
      </w:r>
    </w:p>
    <w:p w14:paraId="5B735EA9"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г. Нолинск</w:t>
      </w:r>
    </w:p>
    <w:p w14:paraId="74036EE1"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42C1A6BF"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1A26D4B7"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Об утверждении муниципальной программы муниципального образования Нолинское городское поселение Нолинского района Кировской области«Формирование современной городской среды  </w:t>
      </w:r>
    </w:p>
    <w:p w14:paraId="5EBB3676"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на 2018 - 2024 годы»</w:t>
      </w:r>
    </w:p>
    <w:p w14:paraId="4F253FBB"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630AD43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В  соответствии с Паспортом  национального проекта «Жилье и городская среда»,  утвержденным  президиумом  Совета  при Президенте  Российской  Федерации  по  стратегическому  развитию  и приоритетным проектам  (протокол от 24 декабря 2018 г.), руководствуясь постановлением Правительства РФ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в редакции 11.09.2019 и  приказом Министерства строительства и жилищно – коммунального хозяйства Российской  Федерации  от  18.03.2019г  №162/пр  «Об  утверждении методических  рекомендаций  по  подготовке  государственных (муниципальных)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«Формирование комфортной  городской  среды»,  постановления  администрации МО Нолинское городское поселение от 21 июня 2017 г. № 221 «О реализации приоритетного проекта «Формирование комфортной городской среды» на 2018-2022 годы в муниципальном образовании Нолинское городское поселение Нолинского района Кировской области» в редакции от 11.10.2019 № 475,  протоколом общественного  обсуждения  проекта  Программы  от  ___  _______  2019 г.,    на основании  Устава  Нолинского городского поселения, администрация МО Нолинское городское поселение ПОСТАНОВЛЯЕТ:</w:t>
      </w:r>
    </w:p>
    <w:p w14:paraId="317CB97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1. Признать утратившим силу постановление администрации МО Нолинское городское поселение от 30.11.2017 №455 «Об утверждении муниципальной  программы муниципального образования Нолинское городское поселение Нолинского района Кировской области «Формирование современной городской  среды  на  2018-2022  годы»</w:t>
      </w:r>
    </w:p>
    <w:p w14:paraId="18E408DD"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2.    Утвердить  муниципальную  программу муниципального образования Нолинское городское поселение Нолинского района Кировской области «Формирование современной городской  среды  на  2018-2024  годы» (прилагается).</w:t>
      </w:r>
    </w:p>
    <w:p w14:paraId="7F34B8B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3.  Установить,  что  в  ходе  реализации  муниципальной программы  муниципального образования Нолинское городское поселение Нолинского района Кировской области  «Формирование современной городской среды» на 2018-2024 годы  отдельные  мероприятия  могут  уточняться,  а  финансирование мероприятий  подлежит  корректировке  в  объеме  утвержденных  расходов местного бюджета на очередной финансовый год.</w:t>
      </w:r>
    </w:p>
    <w:p w14:paraId="249F015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4.    Настоящее  постановление  подлежит  официальному обнародованию на  информационном стенде Нолинской городской Думы и на официальном сайте Нолинского муниципального района Кировской области (раздел Поселения – Нолинское ГП) в  информационно-телекоммуникационной  сети «Интернет» и вступает в силу после его  официального обнародования.</w:t>
      </w:r>
    </w:p>
    <w:p w14:paraId="0302938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5.    Контроль  за  исполнением  настоящего  постановления  возложить  на</w:t>
      </w:r>
    </w:p>
    <w:p w14:paraId="14E1D19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заместителя  главы  администрации  Кудрявцева Д. В.</w:t>
      </w:r>
    </w:p>
    <w:p w14:paraId="3631A4B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298990D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Глава администрации МО</w:t>
      </w:r>
    </w:p>
    <w:p w14:paraId="1D86926D"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Нолинское городское поселение                                             Е.И. Успенская</w:t>
      </w:r>
    </w:p>
    <w:p w14:paraId="4EAC1EE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lastRenderedPageBreak/>
        <w:t> </w:t>
      </w:r>
    </w:p>
    <w:p w14:paraId="3C2ABD2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4EA6E88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7432F30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Разослать: дело – 2, Шибановой Л. С.,  информационный стенд, сайт</w:t>
      </w:r>
    </w:p>
    <w:p w14:paraId="61A1728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09B2DCE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2DD0CD6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3E63BEB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1397EFA3"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46D0F770"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59B15881"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039D3E62"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426EF032"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350189A7"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170A9D31"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0D3D2C42"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7ED79014"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2EBF40A2"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7A1F59F2"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1FCA839D"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3727EAB0"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116334D0"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25EDBEFE"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2CC4EF4A"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1A1CBBA2"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5B56EFD8"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313C21F0"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6AEEC050"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6454ABE1"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1F52C975"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46074480"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1FDBC8C8"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4DB251CF"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4CF95208"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13CCE2F6"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362BB9FB"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468A9804"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4DF6B662"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0CBF9AC8"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2DA1A195"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lastRenderedPageBreak/>
        <w:t> </w:t>
      </w:r>
    </w:p>
    <w:p w14:paraId="2CC08A13"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717DD689"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039C4B98"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1E0CC995"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6B9E17EB"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2B087474"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7E685722"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Приложение</w:t>
      </w:r>
    </w:p>
    <w:p w14:paraId="03E3C11F"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УТВЕРЖДЕНА</w:t>
      </w:r>
    </w:p>
    <w:p w14:paraId="537468D9"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Постановлением администрации МО</w:t>
      </w:r>
    </w:p>
    <w:p w14:paraId="33E73B94"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Нолинское городское поселение</w:t>
      </w:r>
    </w:p>
    <w:p w14:paraId="48E56213"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от ___.___.2019 г. № ____</w:t>
      </w:r>
    </w:p>
    <w:p w14:paraId="22F04D6B"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77D6C58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0564CD1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071BFD4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57D0B9E0"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7D77B6D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74AE489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5D23DE0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4409F1F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4C952DE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120F0390"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65085C7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0CD0211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279148DE"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МУНИЦИПАЛЬНАЯ ПРОГРАММА</w:t>
      </w:r>
    </w:p>
    <w:p w14:paraId="0BA52F43"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муниципального образования Нолинское городское поселение Нолинского района Кировской области«Формирование современной городской среды  на 2018 - 2024 годы»</w:t>
      </w:r>
    </w:p>
    <w:p w14:paraId="5B12E32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7EA1F3E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26172530"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60FA598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7F48BD7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24999E5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345CC2F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65B0DA5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4CB44C0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3BD5E3B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178DB34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322395C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lastRenderedPageBreak/>
        <w:t> </w:t>
      </w:r>
    </w:p>
    <w:p w14:paraId="1A364EE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307E030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6D47213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5CD16C7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693A908E"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06C87F7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54CDBC16"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73B56E0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124A30A6"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433915C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0004C24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519E72AA"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Паспорт</w:t>
      </w:r>
    </w:p>
    <w:p w14:paraId="46A1BF2C"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муниципальной программы муниципального образования Нолинское городское поселение Нолинского района Кировской области «Формирование современной городской среды на 2018 - 2024 годы»</w:t>
      </w:r>
    </w:p>
    <w:p w14:paraId="462FD366"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tbl>
      <w:tblPr>
        <w:tblW w:w="0" w:type="auto"/>
        <w:tblCellMar>
          <w:left w:w="0" w:type="dxa"/>
          <w:right w:w="0" w:type="dxa"/>
        </w:tblCellMar>
        <w:tblLook w:val="04A0" w:firstRow="1" w:lastRow="0" w:firstColumn="1" w:lastColumn="0" w:noHBand="0" w:noVBand="1"/>
      </w:tblPr>
      <w:tblGrid>
        <w:gridCol w:w="4215"/>
        <w:gridCol w:w="4785"/>
      </w:tblGrid>
      <w:tr w:rsidR="0038239C" w:rsidRPr="0038239C" w14:paraId="22A047DF" w14:textId="77777777" w:rsidTr="0038239C">
        <w:tc>
          <w:tcPr>
            <w:tcW w:w="4215" w:type="dxa"/>
            <w:tcBorders>
              <w:top w:val="nil"/>
              <w:left w:val="nil"/>
              <w:bottom w:val="nil"/>
              <w:right w:val="nil"/>
            </w:tcBorders>
            <w:shd w:val="clear" w:color="auto" w:fill="auto"/>
            <w:vAlign w:val="bottom"/>
            <w:hideMark/>
          </w:tcPr>
          <w:p w14:paraId="33CDD6C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Ответственный исполнитель муниципальной программы</w:t>
            </w:r>
          </w:p>
        </w:tc>
        <w:tc>
          <w:tcPr>
            <w:tcW w:w="4785" w:type="dxa"/>
            <w:tcBorders>
              <w:top w:val="nil"/>
              <w:left w:val="nil"/>
              <w:bottom w:val="nil"/>
              <w:right w:val="nil"/>
            </w:tcBorders>
            <w:shd w:val="clear" w:color="auto" w:fill="auto"/>
            <w:vAlign w:val="bottom"/>
            <w:hideMark/>
          </w:tcPr>
          <w:p w14:paraId="7AB5919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Администрация муниципального образования Нолинское городское поселение Нолинского района Кировской области</w:t>
            </w:r>
          </w:p>
        </w:tc>
      </w:tr>
      <w:tr w:rsidR="0038239C" w:rsidRPr="0038239C" w14:paraId="2736F2BE" w14:textId="77777777" w:rsidTr="0038239C">
        <w:tc>
          <w:tcPr>
            <w:tcW w:w="4215" w:type="dxa"/>
            <w:tcBorders>
              <w:top w:val="nil"/>
              <w:left w:val="nil"/>
              <w:bottom w:val="nil"/>
              <w:right w:val="nil"/>
            </w:tcBorders>
            <w:shd w:val="clear" w:color="auto" w:fill="auto"/>
            <w:vAlign w:val="bottom"/>
            <w:hideMark/>
          </w:tcPr>
          <w:p w14:paraId="79F1F80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Участники муниципальной программы</w:t>
            </w:r>
          </w:p>
        </w:tc>
        <w:tc>
          <w:tcPr>
            <w:tcW w:w="4785" w:type="dxa"/>
            <w:tcBorders>
              <w:top w:val="nil"/>
              <w:left w:val="nil"/>
              <w:bottom w:val="nil"/>
              <w:right w:val="nil"/>
            </w:tcBorders>
            <w:shd w:val="clear" w:color="auto" w:fill="auto"/>
            <w:vAlign w:val="bottom"/>
            <w:hideMark/>
          </w:tcPr>
          <w:p w14:paraId="52C4D8F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-Управляющие компании города Нолинска;</w:t>
            </w:r>
          </w:p>
          <w:p w14:paraId="64C567C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-Собственники жилых и нежилых помещений в многоквартирных домах, Товарищества собственников недвижимости, Товарищества  собственников  жилья, жилищно-строительные кооперативы города Нолинска;</w:t>
            </w:r>
          </w:p>
          <w:p w14:paraId="042C3A6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ТОС города Нолинска;</w:t>
            </w:r>
          </w:p>
          <w:p w14:paraId="2FC86E5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-Муниципальное казенное предприятие    «ЧИСТОГРАД»;</w:t>
            </w:r>
          </w:p>
          <w:p w14:paraId="373D9D9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-Общественные  организации,  политические  партии  и движения;</w:t>
            </w:r>
          </w:p>
          <w:p w14:paraId="51D3036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Волонтеры.</w:t>
            </w:r>
          </w:p>
        </w:tc>
      </w:tr>
      <w:tr w:rsidR="0038239C" w:rsidRPr="0038239C" w14:paraId="339F294D" w14:textId="77777777" w:rsidTr="0038239C">
        <w:tc>
          <w:tcPr>
            <w:tcW w:w="4215" w:type="dxa"/>
            <w:tcBorders>
              <w:top w:val="nil"/>
              <w:left w:val="nil"/>
              <w:bottom w:val="nil"/>
              <w:right w:val="nil"/>
            </w:tcBorders>
            <w:shd w:val="clear" w:color="auto" w:fill="auto"/>
            <w:vAlign w:val="bottom"/>
            <w:hideMark/>
          </w:tcPr>
          <w:p w14:paraId="020B38D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Цель муниципальной программы</w:t>
            </w:r>
          </w:p>
        </w:tc>
        <w:tc>
          <w:tcPr>
            <w:tcW w:w="4785" w:type="dxa"/>
            <w:tcBorders>
              <w:top w:val="nil"/>
              <w:left w:val="nil"/>
              <w:bottom w:val="nil"/>
              <w:right w:val="nil"/>
            </w:tcBorders>
            <w:shd w:val="clear" w:color="auto" w:fill="auto"/>
            <w:vAlign w:val="bottom"/>
            <w:hideMark/>
          </w:tcPr>
          <w:p w14:paraId="038F82F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Повышение  качества  и  комфорта  городской  среды  на территории муниципального образования</w:t>
            </w:r>
          </w:p>
        </w:tc>
      </w:tr>
      <w:tr w:rsidR="0038239C" w:rsidRPr="0038239C" w14:paraId="08C14996" w14:textId="77777777" w:rsidTr="0038239C">
        <w:tc>
          <w:tcPr>
            <w:tcW w:w="4215" w:type="dxa"/>
            <w:tcBorders>
              <w:top w:val="nil"/>
              <w:left w:val="nil"/>
              <w:bottom w:val="nil"/>
              <w:right w:val="nil"/>
            </w:tcBorders>
            <w:shd w:val="clear" w:color="auto" w:fill="auto"/>
            <w:vAlign w:val="bottom"/>
            <w:hideMark/>
          </w:tcPr>
          <w:p w14:paraId="7C003FF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Задачи  муниципальной программы</w:t>
            </w:r>
          </w:p>
        </w:tc>
        <w:tc>
          <w:tcPr>
            <w:tcW w:w="4785" w:type="dxa"/>
            <w:tcBorders>
              <w:top w:val="nil"/>
              <w:left w:val="nil"/>
              <w:bottom w:val="nil"/>
              <w:right w:val="nil"/>
            </w:tcBorders>
            <w:shd w:val="clear" w:color="auto" w:fill="auto"/>
            <w:vAlign w:val="bottom"/>
            <w:hideMark/>
          </w:tcPr>
          <w:p w14:paraId="30A29886" w14:textId="77777777" w:rsidR="0038239C" w:rsidRPr="0038239C" w:rsidRDefault="0038239C" w:rsidP="0038239C">
            <w:pPr>
              <w:numPr>
                <w:ilvl w:val="0"/>
                <w:numId w:val="1"/>
              </w:numPr>
              <w:spacing w:before="100" w:beforeAutospacing="1" w:after="100" w:afterAutospacing="1" w:line="240" w:lineRule="auto"/>
              <w:ind w:left="0"/>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Кардинальное повышение комфортности городской среды, повышение индекса качества городской среды на 30 процентов в 2024 году к уровню 2018 года.</w:t>
            </w:r>
          </w:p>
          <w:p w14:paraId="68C207F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Прирост среднего значения индекса качества городской среды по муниципальному образованию к уровню 2018 года составит:</w:t>
            </w:r>
          </w:p>
          <w:p w14:paraId="76B7C2C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в 2019 году – 2 процента;</w:t>
            </w:r>
          </w:p>
          <w:p w14:paraId="02B738E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в 2020 году - 5 процентов;</w:t>
            </w:r>
          </w:p>
          <w:p w14:paraId="4A0F118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в 2021 году - 10 процентов;</w:t>
            </w:r>
          </w:p>
          <w:p w14:paraId="3F20E59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в 2022 году - 15 процентов;</w:t>
            </w:r>
          </w:p>
          <w:p w14:paraId="6C15293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в 2023 году - 20 процентов;</w:t>
            </w:r>
          </w:p>
          <w:p w14:paraId="02DA64B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в 2024 году - 30 процентов.</w:t>
            </w:r>
          </w:p>
          <w:p w14:paraId="0F569C92" w14:textId="77777777" w:rsidR="0038239C" w:rsidRPr="0038239C" w:rsidRDefault="0038239C" w:rsidP="0038239C">
            <w:pPr>
              <w:numPr>
                <w:ilvl w:val="0"/>
                <w:numId w:val="2"/>
              </w:numPr>
              <w:spacing w:before="100" w:beforeAutospacing="1" w:after="100" w:afterAutospacing="1" w:line="240" w:lineRule="auto"/>
              <w:ind w:left="0"/>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lastRenderedPageBreak/>
              <w:t>Создание механизма прямого участия граждан в формировании комфортной городской среды, увеличение доли граждан, принимающих участие в решении вопросов развития городской среды до 30 процентов.</w:t>
            </w:r>
          </w:p>
        </w:tc>
      </w:tr>
      <w:tr w:rsidR="0038239C" w:rsidRPr="0038239C" w14:paraId="426EF44E" w14:textId="77777777" w:rsidTr="0038239C">
        <w:tc>
          <w:tcPr>
            <w:tcW w:w="4215" w:type="dxa"/>
            <w:tcBorders>
              <w:top w:val="nil"/>
              <w:left w:val="nil"/>
              <w:bottom w:val="nil"/>
              <w:right w:val="nil"/>
            </w:tcBorders>
            <w:shd w:val="clear" w:color="auto" w:fill="auto"/>
            <w:vAlign w:val="bottom"/>
            <w:hideMark/>
          </w:tcPr>
          <w:p w14:paraId="7A30C0F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lastRenderedPageBreak/>
              <w:t>Основные мероприятия  муниципальной программы</w:t>
            </w:r>
          </w:p>
        </w:tc>
        <w:tc>
          <w:tcPr>
            <w:tcW w:w="4785" w:type="dxa"/>
            <w:tcBorders>
              <w:top w:val="nil"/>
              <w:left w:val="nil"/>
              <w:bottom w:val="nil"/>
              <w:right w:val="nil"/>
            </w:tcBorders>
            <w:shd w:val="clear" w:color="auto" w:fill="auto"/>
            <w:vAlign w:val="bottom"/>
            <w:hideMark/>
          </w:tcPr>
          <w:p w14:paraId="3B682D9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 Реализация комплексных проектов благоустройства муниципального образования;</w:t>
            </w:r>
          </w:p>
          <w:p w14:paraId="26A9833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 Реализация проектов победителей Всероссийского конкурса лучших проектов создания комфортной городской среды в малых городах и исторических поселениях;</w:t>
            </w:r>
          </w:p>
          <w:p w14:paraId="501BF03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   Синхронизация выполняемых мероприятий по благоустройству с мероприятиями иных национальных и федеральных проектов;</w:t>
            </w:r>
          </w:p>
          <w:p w14:paraId="5ADBEF0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 Обсуждение конкретных проектов создания комфортной городской среды.</w:t>
            </w:r>
          </w:p>
        </w:tc>
      </w:tr>
      <w:tr w:rsidR="0038239C" w:rsidRPr="0038239C" w14:paraId="17B9DB69" w14:textId="77777777" w:rsidTr="0038239C">
        <w:tc>
          <w:tcPr>
            <w:tcW w:w="4215" w:type="dxa"/>
            <w:tcBorders>
              <w:top w:val="nil"/>
              <w:left w:val="nil"/>
              <w:bottom w:val="nil"/>
              <w:right w:val="nil"/>
            </w:tcBorders>
            <w:shd w:val="clear" w:color="auto" w:fill="auto"/>
            <w:vAlign w:val="bottom"/>
            <w:hideMark/>
          </w:tcPr>
          <w:p w14:paraId="359F36B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Целевые показатели эффективности реализации муниципальной программы</w:t>
            </w:r>
          </w:p>
        </w:tc>
        <w:tc>
          <w:tcPr>
            <w:tcW w:w="4785" w:type="dxa"/>
            <w:tcBorders>
              <w:top w:val="nil"/>
              <w:left w:val="nil"/>
              <w:bottom w:val="nil"/>
              <w:right w:val="nil"/>
            </w:tcBorders>
            <w:shd w:val="clear" w:color="auto" w:fill="auto"/>
            <w:vAlign w:val="bottom"/>
            <w:hideMark/>
          </w:tcPr>
          <w:p w14:paraId="3802F747" w14:textId="77777777" w:rsidR="0038239C" w:rsidRPr="0038239C" w:rsidRDefault="0038239C" w:rsidP="0038239C">
            <w:pPr>
              <w:numPr>
                <w:ilvl w:val="0"/>
                <w:numId w:val="3"/>
              </w:numPr>
              <w:spacing w:before="100" w:beforeAutospacing="1" w:after="100" w:afterAutospacing="1" w:line="240" w:lineRule="auto"/>
              <w:ind w:left="0"/>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Количество обустроенных общественных пространств;</w:t>
            </w:r>
          </w:p>
          <w:p w14:paraId="64D52EBD" w14:textId="77777777" w:rsidR="0038239C" w:rsidRPr="0038239C" w:rsidRDefault="0038239C" w:rsidP="0038239C">
            <w:pPr>
              <w:numPr>
                <w:ilvl w:val="1"/>
                <w:numId w:val="3"/>
              </w:numPr>
              <w:spacing w:before="100" w:beforeAutospacing="1" w:after="100" w:afterAutospacing="1" w:line="240" w:lineRule="auto"/>
              <w:ind w:left="0"/>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Количество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w:t>
            </w:r>
          </w:p>
          <w:p w14:paraId="616F0198" w14:textId="77777777" w:rsidR="0038239C" w:rsidRPr="0038239C" w:rsidRDefault="0038239C" w:rsidP="0038239C">
            <w:pPr>
              <w:numPr>
                <w:ilvl w:val="1"/>
                <w:numId w:val="3"/>
              </w:numPr>
              <w:spacing w:before="100" w:beforeAutospacing="1" w:after="100" w:afterAutospacing="1" w:line="240" w:lineRule="auto"/>
              <w:ind w:left="0"/>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Среднее значение индекса качества городской среды;</w:t>
            </w:r>
          </w:p>
          <w:p w14:paraId="7A9D0480" w14:textId="77777777" w:rsidR="0038239C" w:rsidRPr="0038239C" w:rsidRDefault="0038239C" w:rsidP="0038239C">
            <w:pPr>
              <w:numPr>
                <w:ilvl w:val="0"/>
                <w:numId w:val="3"/>
              </w:numPr>
              <w:spacing w:before="100" w:beforeAutospacing="1" w:after="100" w:afterAutospacing="1" w:line="240" w:lineRule="auto"/>
              <w:ind w:left="0"/>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Доля граждан, принявших участие в решение вопросов развития городской среды от общего количества граждан в возрасте от 14 лет, на территории проживания которых реализуются проекты по созданию комфортной городской среды ( %);</w:t>
            </w:r>
          </w:p>
          <w:p w14:paraId="74C28BFF" w14:textId="77777777" w:rsidR="0038239C" w:rsidRPr="0038239C" w:rsidRDefault="0038239C" w:rsidP="0038239C">
            <w:pPr>
              <w:numPr>
                <w:ilvl w:val="0"/>
                <w:numId w:val="3"/>
              </w:numPr>
              <w:spacing w:before="100" w:beforeAutospacing="1" w:after="100" w:afterAutospacing="1" w:line="240" w:lineRule="auto"/>
              <w:ind w:left="0"/>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Количество реализованных муниципальным образованием мероприятий по цифровизации городского хозяйства.</w:t>
            </w:r>
          </w:p>
          <w:p w14:paraId="6681AC3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r>
      <w:tr w:rsidR="0038239C" w:rsidRPr="0038239C" w14:paraId="01A3E533" w14:textId="77777777" w:rsidTr="0038239C">
        <w:tc>
          <w:tcPr>
            <w:tcW w:w="4215" w:type="dxa"/>
            <w:tcBorders>
              <w:top w:val="nil"/>
              <w:left w:val="nil"/>
              <w:bottom w:val="nil"/>
              <w:right w:val="nil"/>
            </w:tcBorders>
            <w:shd w:val="clear" w:color="auto" w:fill="auto"/>
            <w:vAlign w:val="bottom"/>
            <w:hideMark/>
          </w:tcPr>
          <w:p w14:paraId="5022FB8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Этапы и сроки реализации муниципальной программы</w:t>
            </w:r>
          </w:p>
        </w:tc>
        <w:tc>
          <w:tcPr>
            <w:tcW w:w="4785" w:type="dxa"/>
            <w:tcBorders>
              <w:top w:val="nil"/>
              <w:left w:val="nil"/>
              <w:bottom w:val="nil"/>
              <w:right w:val="nil"/>
            </w:tcBorders>
            <w:shd w:val="clear" w:color="auto" w:fill="auto"/>
            <w:vAlign w:val="bottom"/>
            <w:hideMark/>
          </w:tcPr>
          <w:p w14:paraId="691910B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2018 – 2024 годы</w:t>
            </w:r>
          </w:p>
        </w:tc>
      </w:tr>
      <w:tr w:rsidR="0038239C" w:rsidRPr="0038239C" w14:paraId="3698CFC8" w14:textId="77777777" w:rsidTr="0038239C">
        <w:tc>
          <w:tcPr>
            <w:tcW w:w="4215" w:type="dxa"/>
            <w:tcBorders>
              <w:top w:val="nil"/>
              <w:left w:val="nil"/>
              <w:bottom w:val="nil"/>
              <w:right w:val="nil"/>
            </w:tcBorders>
            <w:shd w:val="clear" w:color="auto" w:fill="auto"/>
            <w:vAlign w:val="bottom"/>
            <w:hideMark/>
          </w:tcPr>
          <w:p w14:paraId="079C946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Объем финансового обеспечения муниципальной программы</w:t>
            </w:r>
          </w:p>
        </w:tc>
        <w:tc>
          <w:tcPr>
            <w:tcW w:w="4785" w:type="dxa"/>
            <w:tcBorders>
              <w:top w:val="nil"/>
              <w:left w:val="nil"/>
              <w:bottom w:val="nil"/>
              <w:right w:val="nil"/>
            </w:tcBorders>
            <w:shd w:val="clear" w:color="auto" w:fill="auto"/>
            <w:vAlign w:val="bottom"/>
            <w:hideMark/>
          </w:tcPr>
          <w:p w14:paraId="1CF5A96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общий объем финансирования  </w:t>
            </w:r>
          </w:p>
          <w:p w14:paraId="176FC68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11 377,38898</w:t>
            </w:r>
          </w:p>
          <w:p w14:paraId="36208B9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тыс. рублей, в том числе:</w:t>
            </w:r>
          </w:p>
          <w:p w14:paraId="1997EDD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средства федерального бюджета –</w:t>
            </w:r>
          </w:p>
          <w:p w14:paraId="748B57D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10061,500  тыс. рублей;</w:t>
            </w:r>
          </w:p>
          <w:p w14:paraId="20B6E3E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средства областного бюджета – </w:t>
            </w:r>
          </w:p>
          <w:p w14:paraId="2351B8F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349,50000 тыс. рублей;</w:t>
            </w:r>
          </w:p>
          <w:p w14:paraId="1131770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средства местного бюджета –  </w:t>
            </w:r>
          </w:p>
          <w:p w14:paraId="31AF3FB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849,14798 тыс. рублей;</w:t>
            </w:r>
          </w:p>
          <w:p w14:paraId="2B2B83C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внебюджетные средства –</w:t>
            </w:r>
          </w:p>
          <w:p w14:paraId="3F6C3E2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117,24100  тыс. рублей</w:t>
            </w:r>
          </w:p>
        </w:tc>
      </w:tr>
      <w:tr w:rsidR="0038239C" w:rsidRPr="0038239C" w14:paraId="244F8D40" w14:textId="77777777" w:rsidTr="0038239C">
        <w:tc>
          <w:tcPr>
            <w:tcW w:w="4215" w:type="dxa"/>
            <w:tcBorders>
              <w:top w:val="nil"/>
              <w:left w:val="nil"/>
              <w:bottom w:val="nil"/>
              <w:right w:val="nil"/>
            </w:tcBorders>
            <w:shd w:val="clear" w:color="auto" w:fill="auto"/>
            <w:vAlign w:val="bottom"/>
            <w:hideMark/>
          </w:tcPr>
          <w:p w14:paraId="1F680A4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Ожидаемые конечные результаты</w:t>
            </w:r>
          </w:p>
          <w:p w14:paraId="755FA28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реализации  муниципальной программы</w:t>
            </w:r>
          </w:p>
        </w:tc>
        <w:tc>
          <w:tcPr>
            <w:tcW w:w="4785" w:type="dxa"/>
            <w:tcBorders>
              <w:top w:val="nil"/>
              <w:left w:val="nil"/>
              <w:bottom w:val="nil"/>
              <w:right w:val="nil"/>
            </w:tcBorders>
            <w:shd w:val="clear" w:color="auto" w:fill="auto"/>
            <w:vAlign w:val="bottom"/>
            <w:hideMark/>
          </w:tcPr>
          <w:p w14:paraId="70EB199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За период 2018-2024 годов ожидается:</w:t>
            </w:r>
          </w:p>
          <w:p w14:paraId="06419C23" w14:textId="77777777" w:rsidR="0038239C" w:rsidRPr="0038239C" w:rsidRDefault="0038239C" w:rsidP="0038239C">
            <w:pPr>
              <w:numPr>
                <w:ilvl w:val="0"/>
                <w:numId w:val="4"/>
              </w:numPr>
              <w:spacing w:before="100" w:beforeAutospacing="1" w:after="100" w:afterAutospacing="1" w:line="240" w:lineRule="auto"/>
              <w:ind w:left="0"/>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Количество благоустроенных территорий общего пользования составит 6 единиц;</w:t>
            </w:r>
          </w:p>
          <w:p w14:paraId="1E0F9BF2" w14:textId="77777777" w:rsidR="0038239C" w:rsidRPr="0038239C" w:rsidRDefault="0038239C" w:rsidP="0038239C">
            <w:pPr>
              <w:numPr>
                <w:ilvl w:val="0"/>
                <w:numId w:val="4"/>
              </w:numPr>
              <w:spacing w:before="100" w:beforeAutospacing="1" w:after="100" w:afterAutospacing="1" w:line="240" w:lineRule="auto"/>
              <w:ind w:left="0"/>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Количество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 - 1;</w:t>
            </w:r>
          </w:p>
          <w:p w14:paraId="57DE535A" w14:textId="77777777" w:rsidR="0038239C" w:rsidRPr="0038239C" w:rsidRDefault="0038239C" w:rsidP="0038239C">
            <w:pPr>
              <w:numPr>
                <w:ilvl w:val="0"/>
                <w:numId w:val="4"/>
              </w:numPr>
              <w:spacing w:before="100" w:beforeAutospacing="1" w:after="100" w:afterAutospacing="1" w:line="240" w:lineRule="auto"/>
              <w:ind w:left="0"/>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Повышение индекса качества городской среды на 30 процентов в 2024 году к уровню 2018 года;</w:t>
            </w:r>
          </w:p>
          <w:p w14:paraId="073085A1" w14:textId="77777777" w:rsidR="0038239C" w:rsidRPr="0038239C" w:rsidRDefault="0038239C" w:rsidP="0038239C">
            <w:pPr>
              <w:numPr>
                <w:ilvl w:val="0"/>
                <w:numId w:val="4"/>
              </w:numPr>
              <w:spacing w:before="100" w:beforeAutospacing="1" w:after="100" w:afterAutospacing="1" w:line="240" w:lineRule="auto"/>
              <w:ind w:left="0"/>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xml:space="preserve">Увеличение доли граждан, принявших участие в решение вопросов развития городской среды от общего количества </w:t>
            </w:r>
            <w:r w:rsidRPr="0038239C">
              <w:rPr>
                <w:rFonts w:ascii="Times New Roman" w:eastAsia="Times New Roman" w:hAnsi="Times New Roman" w:cs="Times New Roman"/>
                <w:sz w:val="18"/>
                <w:szCs w:val="18"/>
                <w:lang w:eastAsia="ru-RU"/>
              </w:rPr>
              <w:lastRenderedPageBreak/>
              <w:t>граждан в возрасте от 14 лет, на территории проживания которых реализуются проекты по созданию комфортной городской среды – до 30 %;</w:t>
            </w:r>
          </w:p>
          <w:p w14:paraId="6B833479" w14:textId="77777777" w:rsidR="0038239C" w:rsidRPr="0038239C" w:rsidRDefault="0038239C" w:rsidP="0038239C">
            <w:pPr>
              <w:numPr>
                <w:ilvl w:val="0"/>
                <w:numId w:val="4"/>
              </w:numPr>
              <w:spacing w:before="100" w:beforeAutospacing="1" w:after="100" w:afterAutospacing="1" w:line="240" w:lineRule="auto"/>
              <w:ind w:left="0"/>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Количество реализованных муниципальным образованием мероприятий по цифровизации городского хозяйства.</w:t>
            </w:r>
          </w:p>
          <w:p w14:paraId="2380EEA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r>
    </w:tbl>
    <w:p w14:paraId="1AEAA64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lastRenderedPageBreak/>
        <w:t> </w:t>
      </w:r>
    </w:p>
    <w:p w14:paraId="36F96CA0"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Муниципальная программа муниципального образования Нолинское городское поселение Нолинского района Кировской области «Формирование современной городской среды» на 2018-2024 годы   разработана исходя из следующих условий:</w:t>
      </w:r>
    </w:p>
    <w:p w14:paraId="19C8FB8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полноты и достоверности информации;</w:t>
      </w:r>
    </w:p>
    <w:p w14:paraId="4E658BB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прозрачности и обоснованности решений органов местного самоуправления о включении территорий муниципального образования, на которых осуществляется деятельность по благоустройству в муниципальную программу;</w:t>
      </w:r>
    </w:p>
    <w:p w14:paraId="28AD84A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приоритета комплексности работ при проведении благоустройства;</w:t>
      </w:r>
    </w:p>
    <w:p w14:paraId="23C6FC1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эффективности расходования федеральной субсидии путем обеспечения высокой степени готовности к реализации региональной программы на стадии ее формирования.</w:t>
      </w:r>
    </w:p>
    <w:p w14:paraId="23C10C9E"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Программа  предусматривает  создание  максимально  комфортных, безопасных  и  благоприятных  условий  для  проживания  и  отдыха  жителей  на территории  города  Нолинска  и  разработана   в  интересах  обеспечения</w:t>
      </w:r>
    </w:p>
    <w:p w14:paraId="400DC73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реализации единого подхода благоустройства территории города в соответствии с  основными  положениями  генерального  плана  муниципального  образования Нолинское городское поселение Нолинского района Кировской области.</w:t>
      </w:r>
    </w:p>
    <w:p w14:paraId="6BA05D3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Благоустройство  -  совокупность  мероприятий,  направленных  на  создание  благоприятных,  здоровых  и  культурных  условий  жизни  и  досуга  населения  на территории  муниципального  образования,  включающих  в  себя  работы  по строительству  и  ремонту  объектов  благоустройства:  дворовых  территорий, общественных  территорий,  малых  архитектурных  форм,  надлежащему санитарному  содержанию  территорий,  освещению,  озеленению,  обустройству городской среды, внешней рекламы и информации, созданию внешнего облика города.</w:t>
      </w:r>
    </w:p>
    <w:p w14:paraId="02244DA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45C42808"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1. Характеристика текущего состояния сектора благоустройства муниципального образования Нолинское городское поселение Нолинского района Кировской области</w:t>
      </w:r>
    </w:p>
    <w:p w14:paraId="11409A5F"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766EE25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Одним  из  факторов,  формирующим  положительный  имидж  города, является  наличие  благоприятных,  комфортных,  безопасных  и  доступных условий  проживания  населения.  Современный  горожанин  воспринимает  всю территорию  города,  как  общественное  пространство,  и  ожидает  от  него безопасности, комфорта, функциональности и эстетики.</w:t>
      </w:r>
    </w:p>
    <w:p w14:paraId="16EED7F0"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Благоустройство большинства парков и скверов, дворовых территорий многоквартирных домов на территории города Нолинска было выполнено более 40 лет назад.</w:t>
      </w:r>
    </w:p>
    <w:p w14:paraId="63DED70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Проведенный в 2017 году анализ состояния благоустройства территорий, находящихся на территории города Нолинска, выявил износ более </w:t>
      </w:r>
      <w:r w:rsidRPr="0038239C">
        <w:rPr>
          <w:rFonts w:ascii="Arial" w:eastAsia="Times New Roman" w:hAnsi="Arial" w:cs="Arial"/>
          <w:color w:val="777777"/>
          <w:sz w:val="18"/>
          <w:szCs w:val="18"/>
          <w:lang w:eastAsia="ru-RU"/>
        </w:rPr>
        <w:br/>
        <w:t>80 процентов элементов благоустройства.</w:t>
      </w:r>
    </w:p>
    <w:p w14:paraId="76ECBE6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В  городе  Нолинске  595  многоквартирных  домов,  (без  домов блокированной  застройки  –  159);  159  многоквартирных  дома  вошли  в</w:t>
      </w:r>
    </w:p>
    <w:p w14:paraId="735237F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региональную  программу  «Капитальный  ремонт  общего  имущества многоквартирных  домов  в  Кировской  области»,   которая  реализуется  с  2014 года.  За 2015-2019 годы  в рамках указанной региональной программы в городе Нолинске  проведен  капитальный  ремонт  39  многоквартирных  домов  на сумму 37, 96 млн. руб.</w:t>
      </w:r>
      <w:r w:rsidRPr="0038239C">
        <w:rPr>
          <w:rFonts w:ascii="Arial" w:eastAsia="Times New Roman" w:hAnsi="Arial" w:cs="Arial"/>
          <w:b/>
          <w:bCs/>
          <w:color w:val="777777"/>
          <w:sz w:val="18"/>
          <w:szCs w:val="18"/>
          <w:bdr w:val="none" w:sz="0" w:space="0" w:color="auto" w:frame="1"/>
          <w:lang w:eastAsia="ru-RU"/>
        </w:rPr>
        <w:t>      </w:t>
      </w:r>
      <w:r w:rsidRPr="0038239C">
        <w:rPr>
          <w:rFonts w:ascii="Arial" w:eastAsia="Times New Roman" w:hAnsi="Arial" w:cs="Arial"/>
          <w:color w:val="777777"/>
          <w:sz w:val="18"/>
          <w:szCs w:val="18"/>
          <w:lang w:eastAsia="ru-RU"/>
        </w:rPr>
        <w:t> </w:t>
      </w:r>
    </w:p>
    <w:p w14:paraId="343A970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xml:space="preserve">Основная часть домов построена от 25 до 100 лет назад.    Практически возле каждого многоквартирного дома есть дворовая территория, но  благоустройство дворов  жилищного  фонда  на  сегодняшний  день  в  целом  по  городу  Нолинску полностью или частично не </w:t>
      </w:r>
      <w:r w:rsidRPr="0038239C">
        <w:rPr>
          <w:rFonts w:ascii="Arial" w:eastAsia="Times New Roman" w:hAnsi="Arial" w:cs="Arial"/>
          <w:color w:val="777777"/>
          <w:sz w:val="18"/>
          <w:szCs w:val="18"/>
          <w:lang w:eastAsia="ru-RU"/>
        </w:rPr>
        <w:lastRenderedPageBreak/>
        <w:t>отвечает нормативным требованиям. Не все эти  территории  благоустроены  -  освещены,  оборудованы  местами  для проведения  досуга  и  отдыха  разными  группами  населения:  спортивными площадками,  детскими  площадками,  малыми  архитектурными  формами  и  т.д.</w:t>
      </w:r>
    </w:p>
    <w:p w14:paraId="46C1220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Пришло  в  негодность  асфальтовое  покрытие  внутридомовых  проездов  и тротуаров. Асфальтобетонное покрытие на 80 % придомовых территорий имеет высокий  физический  износ.  Недостаточно  производились  работы  во  дворах  по уходу  за  зелеными  насаждениями,  восстановлению  газонов.  Открытая система  отвода воды  находится  в  неудовлетворительном  состоянии  и  не  обеспечивает отвод  вод  в  периоды  выпадения  обильных  осадков,  что  доставляет  массу неудобств жителям  и негативно влияет на конструктивные элементы зданий. В ряде  дворов  отсутствует  освещение  придомовых  территорий,  необходимый набор  малых  архитектурных  форм  и  обустроенных  площадок.  Отсутствуют специально  обустроенные  стоянки  для  автомобилей,  что  приводит  к  их хаотичной парковке.</w:t>
      </w:r>
    </w:p>
    <w:p w14:paraId="7A43B77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Проблемы  восстановления  и  ремонта  асфальтового  покрытия  дворов,</w:t>
      </w:r>
    </w:p>
    <w:p w14:paraId="12E153C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озеленения,  освещения  дворовых  территорий,  ремонта  (устройства)  открытой системы отвода вод  на сегодня весьма актуальны и не решены в полном объеме в связи с недостаточным финансированием отрасли.</w:t>
      </w:r>
    </w:p>
    <w:p w14:paraId="6957B82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Принимаемые  в  последнее  время  меры  по  частичному  благоустройству дворовых  территорий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 Работы по благоустройству не имеют комплексного и постоянного характера. Недостаточно эффективно внедряются передовые технологии и новые современные материалы при благоустройстве территорий.</w:t>
      </w:r>
    </w:p>
    <w:p w14:paraId="6540BF9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  благоустройству  дворовых  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14:paraId="000283EF"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Основным  методом  решения  проблемы  должно  стать  благоустройство</w:t>
      </w:r>
    </w:p>
    <w:p w14:paraId="7B8C224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дворовых  территорий,  которое  представляет  совокупность  мероприятий,</w:t>
      </w:r>
    </w:p>
    <w:p w14:paraId="4A0B7E9E"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направленных  на  создание  и  поддержание  функционально,  экологически  и</w:t>
      </w:r>
    </w:p>
    <w:p w14:paraId="36055B06"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эстетически  организованной  городской  среды,  улучшение  содержания  и</w:t>
      </w:r>
    </w:p>
    <w:p w14:paraId="0681D70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безопасности дворовых территорий.</w:t>
      </w:r>
    </w:p>
    <w:p w14:paraId="3E2356A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6CC00B1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Благоустройству в рамках реализации муниципальной программы муниципального образования Нолинское городское поселение Нолинского района Кировской области «Формирование современной городской среды» на 2018-2024 годы», исходя из минимального перечня работ, не подлежат следующие дворовые территории:</w:t>
      </w:r>
    </w:p>
    <w:p w14:paraId="1E76B46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многоквартирных домов, введенных в эксплуатацию позднее 2008 года (согласно «ВСН 58-88(р). Ведомственные строительные нормы. Положение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 минимальная продолжительность эффективной эксплуатации до капитального ремонта асфальтобетонного (асфальтового) покрытия проездов, тротуаров составляет 10 лет);</w:t>
      </w:r>
    </w:p>
    <w:p w14:paraId="4AF35956"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многоквартирных домов, получавших в период с 2008 по 2017 годы бюджетные средства на проведение работ по ремонту асфальтобетонного (асфальтового) покрытия дворовой территории;</w:t>
      </w:r>
    </w:p>
    <w:p w14:paraId="74B71F7E"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многоквартирных домов, в которых отсутствует совет дома, выбранный в соответствии с Жилищным кодексом Российской Федерации, или не выбран способ управления домом.</w:t>
      </w:r>
    </w:p>
    <w:p w14:paraId="30400A2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Муниципальное образование имеет право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14:paraId="23D24ADE"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lastRenderedPageBreak/>
        <w:t>      Муниципальное образование имеет право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14:paraId="558EF22D"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субъекта Российской Федерации, обеспечиваются муниципальным образованием.</w:t>
      </w:r>
    </w:p>
    <w:p w14:paraId="67ED85C8"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Минимальный перечень работ по благоустройству дворовых территорий</w:t>
      </w:r>
    </w:p>
    <w:p w14:paraId="1E3236E7"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07710F5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ремонт дворовых проездов (тротуаров);</w:t>
      </w:r>
    </w:p>
    <w:p w14:paraId="17655046"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обеспечение освещения дворовых территорий;</w:t>
      </w:r>
    </w:p>
    <w:p w14:paraId="24C5499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установка скамеек и урн.</w:t>
      </w:r>
    </w:p>
    <w:p w14:paraId="3FA546F4"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429FC659"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Дополнительный перечень работ по благоустройству дворовых территорий</w:t>
      </w:r>
    </w:p>
    <w:p w14:paraId="068917A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545D3AE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устройство гостевой стоянки (автомобильных парковок);</w:t>
      </w:r>
    </w:p>
    <w:p w14:paraId="17A9BCF0"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освещение детских (игровых) и спортивных площадок;</w:t>
      </w:r>
    </w:p>
    <w:p w14:paraId="65C1F0D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оборудование детской (игровой) площадки;</w:t>
      </w:r>
    </w:p>
    <w:p w14:paraId="5C40738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оборудование спортивной площадки;</w:t>
      </w:r>
    </w:p>
    <w:p w14:paraId="2F9C76E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озеленение территории (деревья, кустарники, клумбы);</w:t>
      </w:r>
    </w:p>
    <w:p w14:paraId="20896D1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газонные ограждения, декоративные ограждения для клумб;</w:t>
      </w:r>
    </w:p>
    <w:p w14:paraId="532B76B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обрезку деревьев и кустов;</w:t>
      </w:r>
    </w:p>
    <w:p w14:paraId="4575C5AF"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уборку сухостойных деревьев;</w:t>
      </w:r>
    </w:p>
    <w:p w14:paraId="522DB2C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-демонтаж хозяйственных построек (в том числе сараев) и строительство сараев;</w:t>
      </w:r>
    </w:p>
    <w:p w14:paraId="3E312F5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отсыпку дворовой территории (выравнивание) щебнем, песчано-гравийной смесью;</w:t>
      </w:r>
    </w:p>
    <w:p w14:paraId="7FF2511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устройство хозяйственно-бытовых площадок с установкой контейнеров-мусоросборников;</w:t>
      </w:r>
    </w:p>
    <w:p w14:paraId="0E1E689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устройство площадок для выгула животных;</w:t>
      </w:r>
    </w:p>
    <w:p w14:paraId="3F9FB616"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устройство велопарковок;</w:t>
      </w:r>
    </w:p>
    <w:p w14:paraId="6D19312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иные виды работ.</w:t>
      </w:r>
    </w:p>
    <w:p w14:paraId="7A805440"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282D116A"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Адресный перечень дворовых территорий многоквартирных домов, </w:t>
      </w:r>
      <w:r w:rsidRPr="0038239C">
        <w:rPr>
          <w:rFonts w:ascii="Arial" w:eastAsia="Times New Roman" w:hAnsi="Arial" w:cs="Arial"/>
          <w:b/>
          <w:bCs/>
          <w:color w:val="777777"/>
          <w:sz w:val="18"/>
          <w:szCs w:val="18"/>
          <w:u w:val="single"/>
          <w:bdr w:val="none" w:sz="0" w:space="0" w:color="auto" w:frame="1"/>
          <w:lang w:eastAsia="ru-RU"/>
        </w:rPr>
        <w:t>не подлежащих</w:t>
      </w:r>
      <w:r w:rsidRPr="0038239C">
        <w:rPr>
          <w:rFonts w:ascii="Arial" w:eastAsia="Times New Roman" w:hAnsi="Arial" w:cs="Arial"/>
          <w:b/>
          <w:bCs/>
          <w:color w:val="777777"/>
          <w:sz w:val="18"/>
          <w:szCs w:val="18"/>
          <w:bdr w:val="none" w:sz="0" w:space="0" w:color="auto" w:frame="1"/>
          <w:lang w:eastAsia="ru-RU"/>
        </w:rPr>
        <w:t>благоустройству в период с 2018 по 2024 годы,</w:t>
      </w:r>
      <w:r w:rsidRPr="0038239C">
        <w:rPr>
          <w:rFonts w:ascii="Arial" w:eastAsia="Times New Roman" w:hAnsi="Arial" w:cs="Arial"/>
          <w:color w:val="777777"/>
          <w:sz w:val="18"/>
          <w:szCs w:val="18"/>
          <w:lang w:eastAsia="ru-RU"/>
        </w:rPr>
        <w:t> </w:t>
      </w:r>
      <w:r w:rsidRPr="0038239C">
        <w:rPr>
          <w:rFonts w:ascii="Arial" w:eastAsia="Times New Roman" w:hAnsi="Arial" w:cs="Arial"/>
          <w:b/>
          <w:bCs/>
          <w:color w:val="777777"/>
          <w:sz w:val="18"/>
          <w:szCs w:val="18"/>
          <w:bdr w:val="none" w:sz="0" w:space="0" w:color="auto" w:frame="1"/>
          <w:lang w:eastAsia="ru-RU"/>
        </w:rPr>
        <w:t>исходя из минимального перечня работ по благоустройству</w:t>
      </w:r>
    </w:p>
    <w:p w14:paraId="6401D437"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tbl>
      <w:tblPr>
        <w:tblW w:w="10215" w:type="dxa"/>
        <w:tblCellMar>
          <w:left w:w="0" w:type="dxa"/>
          <w:right w:w="0" w:type="dxa"/>
        </w:tblCellMar>
        <w:tblLook w:val="04A0" w:firstRow="1" w:lastRow="0" w:firstColumn="1" w:lastColumn="0" w:noHBand="0" w:noVBand="1"/>
      </w:tblPr>
      <w:tblGrid>
        <w:gridCol w:w="587"/>
        <w:gridCol w:w="1801"/>
        <w:gridCol w:w="946"/>
        <w:gridCol w:w="721"/>
        <w:gridCol w:w="1585"/>
        <w:gridCol w:w="1470"/>
        <w:gridCol w:w="688"/>
        <w:gridCol w:w="907"/>
        <w:gridCol w:w="800"/>
        <w:gridCol w:w="710"/>
      </w:tblGrid>
      <w:tr w:rsidR="0038239C" w:rsidRPr="0038239C" w14:paraId="000DDF12" w14:textId="77777777" w:rsidTr="0038239C">
        <w:tc>
          <w:tcPr>
            <w:tcW w:w="570" w:type="dxa"/>
            <w:vMerge w:val="restart"/>
            <w:tcBorders>
              <w:top w:val="nil"/>
              <w:left w:val="nil"/>
              <w:bottom w:val="nil"/>
              <w:right w:val="nil"/>
            </w:tcBorders>
            <w:shd w:val="clear" w:color="auto" w:fill="auto"/>
            <w:noWrap/>
            <w:vAlign w:val="bottom"/>
            <w:hideMark/>
          </w:tcPr>
          <w:p w14:paraId="3537317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w:t>
            </w:r>
          </w:p>
        </w:tc>
        <w:tc>
          <w:tcPr>
            <w:tcW w:w="1785" w:type="dxa"/>
            <w:vMerge w:val="restart"/>
            <w:tcBorders>
              <w:top w:val="nil"/>
              <w:left w:val="nil"/>
              <w:bottom w:val="nil"/>
              <w:right w:val="nil"/>
            </w:tcBorders>
            <w:shd w:val="clear" w:color="auto" w:fill="auto"/>
            <w:vAlign w:val="bottom"/>
            <w:hideMark/>
          </w:tcPr>
          <w:p w14:paraId="2171D39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адрес</w:t>
            </w:r>
          </w:p>
        </w:tc>
        <w:tc>
          <w:tcPr>
            <w:tcW w:w="930" w:type="dxa"/>
            <w:vMerge w:val="restart"/>
            <w:tcBorders>
              <w:top w:val="nil"/>
              <w:left w:val="nil"/>
              <w:bottom w:val="nil"/>
              <w:right w:val="nil"/>
            </w:tcBorders>
            <w:shd w:val="clear" w:color="auto" w:fill="auto"/>
            <w:vAlign w:val="bottom"/>
            <w:hideMark/>
          </w:tcPr>
          <w:p w14:paraId="26CEF92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год построй-ки</w:t>
            </w:r>
          </w:p>
        </w:tc>
        <w:tc>
          <w:tcPr>
            <w:tcW w:w="705" w:type="dxa"/>
            <w:vMerge w:val="restart"/>
            <w:tcBorders>
              <w:top w:val="nil"/>
              <w:left w:val="nil"/>
              <w:bottom w:val="nil"/>
              <w:right w:val="nil"/>
            </w:tcBorders>
            <w:shd w:val="clear" w:color="auto" w:fill="auto"/>
            <w:vAlign w:val="bottom"/>
            <w:hideMark/>
          </w:tcPr>
          <w:p w14:paraId="6D39614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этаж-ность</w:t>
            </w:r>
          </w:p>
        </w:tc>
        <w:tc>
          <w:tcPr>
            <w:tcW w:w="855" w:type="dxa"/>
            <w:vMerge w:val="restart"/>
            <w:tcBorders>
              <w:top w:val="nil"/>
              <w:left w:val="nil"/>
              <w:bottom w:val="nil"/>
              <w:right w:val="nil"/>
            </w:tcBorders>
            <w:shd w:val="clear" w:color="auto" w:fill="auto"/>
            <w:vAlign w:val="bottom"/>
            <w:hideMark/>
          </w:tcPr>
          <w:p w14:paraId="4D56A4C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к-во квартир/число зарегистрированных</w:t>
            </w:r>
          </w:p>
        </w:tc>
        <w:tc>
          <w:tcPr>
            <w:tcW w:w="1695" w:type="dxa"/>
            <w:vMerge w:val="restart"/>
            <w:tcBorders>
              <w:top w:val="nil"/>
              <w:left w:val="nil"/>
              <w:bottom w:val="nil"/>
              <w:right w:val="nil"/>
            </w:tcBorders>
            <w:shd w:val="clear" w:color="auto" w:fill="auto"/>
            <w:vAlign w:val="bottom"/>
            <w:hideMark/>
          </w:tcPr>
          <w:p w14:paraId="0FFC766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Кадастровый номер</w:t>
            </w:r>
          </w:p>
        </w:tc>
        <w:tc>
          <w:tcPr>
            <w:tcW w:w="840" w:type="dxa"/>
            <w:vMerge w:val="restart"/>
            <w:tcBorders>
              <w:top w:val="nil"/>
              <w:left w:val="nil"/>
              <w:bottom w:val="nil"/>
              <w:right w:val="nil"/>
            </w:tcBorders>
            <w:shd w:val="clear" w:color="auto" w:fill="auto"/>
            <w:vAlign w:val="bottom"/>
            <w:hideMark/>
          </w:tcPr>
          <w:p w14:paraId="63564C6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Пло-щадь участка в кв.м</w:t>
            </w:r>
          </w:p>
        </w:tc>
        <w:tc>
          <w:tcPr>
            <w:tcW w:w="2850" w:type="dxa"/>
            <w:gridSpan w:val="3"/>
            <w:tcBorders>
              <w:top w:val="nil"/>
              <w:left w:val="nil"/>
              <w:bottom w:val="nil"/>
              <w:right w:val="nil"/>
            </w:tcBorders>
            <w:shd w:val="clear" w:color="auto" w:fill="auto"/>
            <w:vAlign w:val="bottom"/>
            <w:hideMark/>
          </w:tcPr>
          <w:p w14:paraId="00BD7A6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Степень благоустройства дворовых территорий</w:t>
            </w:r>
          </w:p>
        </w:tc>
      </w:tr>
      <w:tr w:rsidR="0038239C" w:rsidRPr="0038239C" w14:paraId="666027A8" w14:textId="77777777" w:rsidTr="0038239C">
        <w:tc>
          <w:tcPr>
            <w:tcW w:w="0" w:type="auto"/>
            <w:vMerge/>
            <w:tcBorders>
              <w:top w:val="nil"/>
              <w:left w:val="nil"/>
              <w:bottom w:val="nil"/>
              <w:right w:val="nil"/>
            </w:tcBorders>
            <w:shd w:val="clear" w:color="auto" w:fill="auto"/>
            <w:vAlign w:val="bottom"/>
            <w:hideMark/>
          </w:tcPr>
          <w:p w14:paraId="2F336F9C"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bottom"/>
            <w:hideMark/>
          </w:tcPr>
          <w:p w14:paraId="634D903E"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bottom"/>
            <w:hideMark/>
          </w:tcPr>
          <w:p w14:paraId="31A382B6"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bottom"/>
            <w:hideMark/>
          </w:tcPr>
          <w:p w14:paraId="68DA5CBA"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bottom"/>
            <w:hideMark/>
          </w:tcPr>
          <w:p w14:paraId="1C2438E5"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bottom"/>
            <w:hideMark/>
          </w:tcPr>
          <w:p w14:paraId="34A75D31"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bottom"/>
            <w:hideMark/>
          </w:tcPr>
          <w:p w14:paraId="13AEFCE4"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1155" w:type="dxa"/>
            <w:tcBorders>
              <w:top w:val="nil"/>
              <w:left w:val="nil"/>
              <w:bottom w:val="nil"/>
              <w:right w:val="nil"/>
            </w:tcBorders>
            <w:shd w:val="clear" w:color="auto" w:fill="auto"/>
            <w:vAlign w:val="bottom"/>
            <w:hideMark/>
          </w:tcPr>
          <w:p w14:paraId="3B28735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покрытие проездов и проходов</w:t>
            </w:r>
          </w:p>
        </w:tc>
        <w:tc>
          <w:tcPr>
            <w:tcW w:w="855" w:type="dxa"/>
            <w:tcBorders>
              <w:top w:val="nil"/>
              <w:left w:val="nil"/>
              <w:bottom w:val="nil"/>
              <w:right w:val="nil"/>
            </w:tcBorders>
            <w:shd w:val="clear" w:color="auto" w:fill="auto"/>
            <w:vAlign w:val="bottom"/>
            <w:hideMark/>
          </w:tcPr>
          <w:p w14:paraId="19DED45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наличие площадок для отдыха</w:t>
            </w:r>
          </w:p>
        </w:tc>
        <w:tc>
          <w:tcPr>
            <w:tcW w:w="855" w:type="dxa"/>
            <w:tcBorders>
              <w:top w:val="nil"/>
              <w:left w:val="nil"/>
              <w:bottom w:val="nil"/>
              <w:right w:val="nil"/>
            </w:tcBorders>
            <w:shd w:val="clear" w:color="auto" w:fill="auto"/>
            <w:vAlign w:val="bottom"/>
            <w:hideMark/>
          </w:tcPr>
          <w:p w14:paraId="1485A6E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освеще-ние</w:t>
            </w:r>
          </w:p>
        </w:tc>
      </w:tr>
      <w:tr w:rsidR="0038239C" w:rsidRPr="0038239C" w14:paraId="5078F2F4" w14:textId="77777777" w:rsidTr="0038239C">
        <w:tc>
          <w:tcPr>
            <w:tcW w:w="570" w:type="dxa"/>
            <w:tcBorders>
              <w:top w:val="nil"/>
              <w:left w:val="nil"/>
              <w:bottom w:val="nil"/>
              <w:right w:val="nil"/>
            </w:tcBorders>
            <w:shd w:val="clear" w:color="auto" w:fill="auto"/>
            <w:noWrap/>
            <w:vAlign w:val="bottom"/>
            <w:hideMark/>
          </w:tcPr>
          <w:p w14:paraId="11DE460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w:t>
            </w:r>
          </w:p>
        </w:tc>
        <w:tc>
          <w:tcPr>
            <w:tcW w:w="1785" w:type="dxa"/>
            <w:tcBorders>
              <w:top w:val="nil"/>
              <w:left w:val="nil"/>
              <w:bottom w:val="nil"/>
              <w:right w:val="nil"/>
            </w:tcBorders>
            <w:shd w:val="clear" w:color="auto" w:fill="auto"/>
            <w:noWrap/>
            <w:vAlign w:val="bottom"/>
            <w:hideMark/>
          </w:tcPr>
          <w:p w14:paraId="173146E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Коммуны, 40</w:t>
            </w:r>
          </w:p>
        </w:tc>
        <w:tc>
          <w:tcPr>
            <w:tcW w:w="930" w:type="dxa"/>
            <w:tcBorders>
              <w:top w:val="nil"/>
              <w:left w:val="nil"/>
              <w:bottom w:val="nil"/>
              <w:right w:val="nil"/>
            </w:tcBorders>
            <w:shd w:val="clear" w:color="auto" w:fill="auto"/>
            <w:noWrap/>
            <w:vAlign w:val="bottom"/>
            <w:hideMark/>
          </w:tcPr>
          <w:p w14:paraId="58799C8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1984</w:t>
            </w:r>
          </w:p>
        </w:tc>
        <w:tc>
          <w:tcPr>
            <w:tcW w:w="705" w:type="dxa"/>
            <w:tcBorders>
              <w:top w:val="nil"/>
              <w:left w:val="nil"/>
              <w:bottom w:val="nil"/>
              <w:right w:val="nil"/>
            </w:tcBorders>
            <w:shd w:val="clear" w:color="auto" w:fill="auto"/>
            <w:noWrap/>
            <w:vAlign w:val="bottom"/>
            <w:hideMark/>
          </w:tcPr>
          <w:p w14:paraId="4C77B38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w:t>
            </w:r>
          </w:p>
        </w:tc>
        <w:tc>
          <w:tcPr>
            <w:tcW w:w="855" w:type="dxa"/>
            <w:tcBorders>
              <w:top w:val="nil"/>
              <w:left w:val="nil"/>
              <w:bottom w:val="nil"/>
              <w:right w:val="nil"/>
            </w:tcBorders>
            <w:shd w:val="clear" w:color="auto" w:fill="auto"/>
            <w:noWrap/>
            <w:vAlign w:val="bottom"/>
            <w:hideMark/>
          </w:tcPr>
          <w:p w14:paraId="272E0D0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80/199</w:t>
            </w:r>
          </w:p>
        </w:tc>
        <w:tc>
          <w:tcPr>
            <w:tcW w:w="1695" w:type="dxa"/>
            <w:tcBorders>
              <w:top w:val="nil"/>
              <w:left w:val="nil"/>
              <w:bottom w:val="nil"/>
              <w:right w:val="nil"/>
            </w:tcBorders>
            <w:shd w:val="clear" w:color="auto" w:fill="auto"/>
            <w:vAlign w:val="bottom"/>
            <w:hideMark/>
          </w:tcPr>
          <w:p w14:paraId="2CB6324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43:21:010105:25</w:t>
            </w:r>
          </w:p>
        </w:tc>
        <w:tc>
          <w:tcPr>
            <w:tcW w:w="840" w:type="dxa"/>
            <w:tcBorders>
              <w:top w:val="nil"/>
              <w:left w:val="nil"/>
              <w:bottom w:val="nil"/>
              <w:right w:val="nil"/>
            </w:tcBorders>
            <w:shd w:val="clear" w:color="auto" w:fill="auto"/>
            <w:vAlign w:val="bottom"/>
            <w:hideMark/>
          </w:tcPr>
          <w:p w14:paraId="64B4009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6345</w:t>
            </w:r>
          </w:p>
        </w:tc>
        <w:tc>
          <w:tcPr>
            <w:tcW w:w="1155" w:type="dxa"/>
            <w:tcBorders>
              <w:top w:val="nil"/>
              <w:left w:val="nil"/>
              <w:bottom w:val="nil"/>
              <w:right w:val="nil"/>
            </w:tcBorders>
            <w:shd w:val="clear" w:color="auto" w:fill="auto"/>
            <w:vAlign w:val="bottom"/>
            <w:hideMark/>
          </w:tcPr>
          <w:p w14:paraId="6886CA0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1600C14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3603F27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6D8DB091" w14:textId="77777777" w:rsidTr="0038239C">
        <w:tc>
          <w:tcPr>
            <w:tcW w:w="570" w:type="dxa"/>
            <w:tcBorders>
              <w:top w:val="nil"/>
              <w:left w:val="nil"/>
              <w:bottom w:val="nil"/>
              <w:right w:val="nil"/>
            </w:tcBorders>
            <w:shd w:val="clear" w:color="auto" w:fill="auto"/>
            <w:noWrap/>
            <w:vAlign w:val="bottom"/>
            <w:hideMark/>
          </w:tcPr>
          <w:p w14:paraId="4B0D57E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lastRenderedPageBreak/>
              <w:t>2</w:t>
            </w:r>
          </w:p>
        </w:tc>
        <w:tc>
          <w:tcPr>
            <w:tcW w:w="1785" w:type="dxa"/>
            <w:tcBorders>
              <w:top w:val="nil"/>
              <w:left w:val="nil"/>
              <w:bottom w:val="nil"/>
              <w:right w:val="nil"/>
            </w:tcBorders>
            <w:shd w:val="clear" w:color="auto" w:fill="auto"/>
            <w:noWrap/>
            <w:vAlign w:val="bottom"/>
            <w:hideMark/>
          </w:tcPr>
          <w:p w14:paraId="59F2FE6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Коммуны, 46</w:t>
            </w:r>
          </w:p>
        </w:tc>
        <w:tc>
          <w:tcPr>
            <w:tcW w:w="930" w:type="dxa"/>
            <w:tcBorders>
              <w:top w:val="nil"/>
              <w:left w:val="nil"/>
              <w:bottom w:val="nil"/>
              <w:right w:val="nil"/>
            </w:tcBorders>
            <w:shd w:val="clear" w:color="auto" w:fill="auto"/>
            <w:noWrap/>
            <w:vAlign w:val="bottom"/>
            <w:hideMark/>
          </w:tcPr>
          <w:p w14:paraId="5A16B76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2009</w:t>
            </w:r>
          </w:p>
        </w:tc>
        <w:tc>
          <w:tcPr>
            <w:tcW w:w="705" w:type="dxa"/>
            <w:tcBorders>
              <w:top w:val="nil"/>
              <w:left w:val="nil"/>
              <w:bottom w:val="nil"/>
              <w:right w:val="nil"/>
            </w:tcBorders>
            <w:shd w:val="clear" w:color="auto" w:fill="auto"/>
            <w:noWrap/>
            <w:vAlign w:val="bottom"/>
            <w:hideMark/>
          </w:tcPr>
          <w:p w14:paraId="3487635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48FA771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20/43</w:t>
            </w:r>
          </w:p>
        </w:tc>
        <w:tc>
          <w:tcPr>
            <w:tcW w:w="1695" w:type="dxa"/>
            <w:tcBorders>
              <w:top w:val="nil"/>
              <w:left w:val="nil"/>
              <w:bottom w:val="nil"/>
              <w:right w:val="nil"/>
            </w:tcBorders>
            <w:shd w:val="clear" w:color="auto" w:fill="auto"/>
            <w:vAlign w:val="bottom"/>
            <w:hideMark/>
          </w:tcPr>
          <w:p w14:paraId="4BB7849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43:21:010105:83</w:t>
            </w:r>
          </w:p>
        </w:tc>
        <w:tc>
          <w:tcPr>
            <w:tcW w:w="840" w:type="dxa"/>
            <w:tcBorders>
              <w:top w:val="nil"/>
              <w:left w:val="nil"/>
              <w:bottom w:val="nil"/>
              <w:right w:val="nil"/>
            </w:tcBorders>
            <w:shd w:val="clear" w:color="auto" w:fill="auto"/>
            <w:vAlign w:val="bottom"/>
            <w:hideMark/>
          </w:tcPr>
          <w:p w14:paraId="5A65BF5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2502</w:t>
            </w:r>
          </w:p>
        </w:tc>
        <w:tc>
          <w:tcPr>
            <w:tcW w:w="1155" w:type="dxa"/>
            <w:tcBorders>
              <w:top w:val="nil"/>
              <w:left w:val="nil"/>
              <w:bottom w:val="nil"/>
              <w:right w:val="nil"/>
            </w:tcBorders>
            <w:shd w:val="clear" w:color="auto" w:fill="auto"/>
            <w:vAlign w:val="bottom"/>
            <w:hideMark/>
          </w:tcPr>
          <w:p w14:paraId="0C6B22F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тр.плитка</w:t>
            </w:r>
          </w:p>
        </w:tc>
        <w:tc>
          <w:tcPr>
            <w:tcW w:w="855" w:type="dxa"/>
            <w:tcBorders>
              <w:top w:val="nil"/>
              <w:left w:val="nil"/>
              <w:bottom w:val="nil"/>
              <w:right w:val="nil"/>
            </w:tcBorders>
            <w:shd w:val="clear" w:color="auto" w:fill="auto"/>
            <w:vAlign w:val="bottom"/>
            <w:hideMark/>
          </w:tcPr>
          <w:p w14:paraId="0528F87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0FD15A9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17EE2F21" w14:textId="77777777" w:rsidTr="0038239C">
        <w:tc>
          <w:tcPr>
            <w:tcW w:w="570" w:type="dxa"/>
            <w:tcBorders>
              <w:top w:val="nil"/>
              <w:left w:val="nil"/>
              <w:bottom w:val="nil"/>
              <w:right w:val="nil"/>
            </w:tcBorders>
            <w:shd w:val="clear" w:color="auto" w:fill="auto"/>
            <w:noWrap/>
            <w:vAlign w:val="bottom"/>
            <w:hideMark/>
          </w:tcPr>
          <w:p w14:paraId="6FBB96B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1785" w:type="dxa"/>
            <w:tcBorders>
              <w:top w:val="nil"/>
              <w:left w:val="nil"/>
              <w:bottom w:val="nil"/>
              <w:right w:val="nil"/>
            </w:tcBorders>
            <w:shd w:val="clear" w:color="auto" w:fill="auto"/>
            <w:noWrap/>
            <w:vAlign w:val="bottom"/>
            <w:hideMark/>
          </w:tcPr>
          <w:p w14:paraId="0A920E5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М.Горького, 26</w:t>
            </w:r>
          </w:p>
        </w:tc>
        <w:tc>
          <w:tcPr>
            <w:tcW w:w="930" w:type="dxa"/>
            <w:tcBorders>
              <w:top w:val="nil"/>
              <w:left w:val="nil"/>
              <w:bottom w:val="nil"/>
              <w:right w:val="nil"/>
            </w:tcBorders>
            <w:shd w:val="clear" w:color="auto" w:fill="auto"/>
            <w:noWrap/>
            <w:vAlign w:val="bottom"/>
            <w:hideMark/>
          </w:tcPr>
          <w:p w14:paraId="203D4FC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1981</w:t>
            </w:r>
          </w:p>
        </w:tc>
        <w:tc>
          <w:tcPr>
            <w:tcW w:w="705" w:type="dxa"/>
            <w:tcBorders>
              <w:top w:val="nil"/>
              <w:left w:val="nil"/>
              <w:bottom w:val="nil"/>
              <w:right w:val="nil"/>
            </w:tcBorders>
            <w:shd w:val="clear" w:color="auto" w:fill="auto"/>
            <w:noWrap/>
            <w:vAlign w:val="bottom"/>
            <w:hideMark/>
          </w:tcPr>
          <w:p w14:paraId="6B29C71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w:t>
            </w:r>
          </w:p>
        </w:tc>
        <w:tc>
          <w:tcPr>
            <w:tcW w:w="855" w:type="dxa"/>
            <w:tcBorders>
              <w:top w:val="nil"/>
              <w:left w:val="nil"/>
              <w:bottom w:val="nil"/>
              <w:right w:val="nil"/>
            </w:tcBorders>
            <w:shd w:val="clear" w:color="auto" w:fill="auto"/>
            <w:noWrap/>
            <w:vAlign w:val="bottom"/>
            <w:hideMark/>
          </w:tcPr>
          <w:p w14:paraId="3CC8136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70/109</w:t>
            </w:r>
          </w:p>
        </w:tc>
        <w:tc>
          <w:tcPr>
            <w:tcW w:w="1695" w:type="dxa"/>
            <w:tcBorders>
              <w:top w:val="nil"/>
              <w:left w:val="nil"/>
              <w:bottom w:val="nil"/>
              <w:right w:val="nil"/>
            </w:tcBorders>
            <w:shd w:val="clear" w:color="auto" w:fill="auto"/>
            <w:vAlign w:val="bottom"/>
            <w:hideMark/>
          </w:tcPr>
          <w:p w14:paraId="629E147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43:21:010105:28</w:t>
            </w:r>
          </w:p>
        </w:tc>
        <w:tc>
          <w:tcPr>
            <w:tcW w:w="840" w:type="dxa"/>
            <w:tcBorders>
              <w:top w:val="nil"/>
              <w:left w:val="nil"/>
              <w:bottom w:val="nil"/>
              <w:right w:val="nil"/>
            </w:tcBorders>
            <w:shd w:val="clear" w:color="auto" w:fill="auto"/>
            <w:vAlign w:val="bottom"/>
            <w:hideMark/>
          </w:tcPr>
          <w:p w14:paraId="6584DBB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4257</w:t>
            </w:r>
          </w:p>
        </w:tc>
        <w:tc>
          <w:tcPr>
            <w:tcW w:w="1155" w:type="dxa"/>
            <w:tcBorders>
              <w:top w:val="nil"/>
              <w:left w:val="nil"/>
              <w:bottom w:val="nil"/>
              <w:right w:val="nil"/>
            </w:tcBorders>
            <w:shd w:val="clear" w:color="auto" w:fill="auto"/>
            <w:vAlign w:val="bottom"/>
            <w:hideMark/>
          </w:tcPr>
          <w:p w14:paraId="34EE19A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2D5B068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1815D08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37BE9C87" w14:textId="77777777" w:rsidTr="0038239C">
        <w:tc>
          <w:tcPr>
            <w:tcW w:w="570" w:type="dxa"/>
            <w:tcBorders>
              <w:top w:val="nil"/>
              <w:left w:val="nil"/>
              <w:bottom w:val="nil"/>
              <w:right w:val="nil"/>
            </w:tcBorders>
            <w:shd w:val="clear" w:color="auto" w:fill="auto"/>
            <w:noWrap/>
            <w:vAlign w:val="bottom"/>
            <w:hideMark/>
          </w:tcPr>
          <w:p w14:paraId="2792B52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w:t>
            </w:r>
          </w:p>
        </w:tc>
        <w:tc>
          <w:tcPr>
            <w:tcW w:w="1785" w:type="dxa"/>
            <w:tcBorders>
              <w:top w:val="nil"/>
              <w:left w:val="nil"/>
              <w:bottom w:val="nil"/>
              <w:right w:val="nil"/>
            </w:tcBorders>
            <w:shd w:val="clear" w:color="auto" w:fill="auto"/>
            <w:noWrap/>
            <w:vAlign w:val="bottom"/>
            <w:hideMark/>
          </w:tcPr>
          <w:p w14:paraId="423D049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М. Горького, 28</w:t>
            </w:r>
          </w:p>
        </w:tc>
        <w:tc>
          <w:tcPr>
            <w:tcW w:w="930" w:type="dxa"/>
            <w:tcBorders>
              <w:top w:val="nil"/>
              <w:left w:val="nil"/>
              <w:bottom w:val="nil"/>
              <w:right w:val="nil"/>
            </w:tcBorders>
            <w:shd w:val="clear" w:color="auto" w:fill="auto"/>
            <w:noWrap/>
            <w:vAlign w:val="bottom"/>
            <w:hideMark/>
          </w:tcPr>
          <w:p w14:paraId="39E60A1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1978</w:t>
            </w:r>
          </w:p>
        </w:tc>
        <w:tc>
          <w:tcPr>
            <w:tcW w:w="705" w:type="dxa"/>
            <w:tcBorders>
              <w:top w:val="nil"/>
              <w:left w:val="nil"/>
              <w:bottom w:val="nil"/>
              <w:right w:val="nil"/>
            </w:tcBorders>
            <w:shd w:val="clear" w:color="auto" w:fill="auto"/>
            <w:noWrap/>
            <w:vAlign w:val="bottom"/>
            <w:hideMark/>
          </w:tcPr>
          <w:p w14:paraId="491F050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w:t>
            </w:r>
          </w:p>
        </w:tc>
        <w:tc>
          <w:tcPr>
            <w:tcW w:w="855" w:type="dxa"/>
            <w:tcBorders>
              <w:top w:val="nil"/>
              <w:left w:val="nil"/>
              <w:bottom w:val="nil"/>
              <w:right w:val="nil"/>
            </w:tcBorders>
            <w:shd w:val="clear" w:color="auto" w:fill="auto"/>
            <w:noWrap/>
            <w:vAlign w:val="bottom"/>
            <w:hideMark/>
          </w:tcPr>
          <w:p w14:paraId="460FC49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70/117</w:t>
            </w:r>
          </w:p>
        </w:tc>
        <w:tc>
          <w:tcPr>
            <w:tcW w:w="1695" w:type="dxa"/>
            <w:tcBorders>
              <w:top w:val="nil"/>
              <w:left w:val="nil"/>
              <w:bottom w:val="nil"/>
              <w:right w:val="nil"/>
            </w:tcBorders>
            <w:shd w:val="clear" w:color="auto" w:fill="auto"/>
            <w:vAlign w:val="bottom"/>
            <w:hideMark/>
          </w:tcPr>
          <w:p w14:paraId="65F69F4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43:21:010105:63</w:t>
            </w:r>
          </w:p>
        </w:tc>
        <w:tc>
          <w:tcPr>
            <w:tcW w:w="840" w:type="dxa"/>
            <w:tcBorders>
              <w:top w:val="nil"/>
              <w:left w:val="nil"/>
              <w:bottom w:val="nil"/>
              <w:right w:val="nil"/>
            </w:tcBorders>
            <w:shd w:val="clear" w:color="auto" w:fill="auto"/>
            <w:vAlign w:val="bottom"/>
            <w:hideMark/>
          </w:tcPr>
          <w:p w14:paraId="4149B51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2631</w:t>
            </w:r>
          </w:p>
        </w:tc>
        <w:tc>
          <w:tcPr>
            <w:tcW w:w="1155" w:type="dxa"/>
            <w:tcBorders>
              <w:top w:val="nil"/>
              <w:left w:val="nil"/>
              <w:bottom w:val="nil"/>
              <w:right w:val="nil"/>
            </w:tcBorders>
            <w:shd w:val="clear" w:color="auto" w:fill="auto"/>
            <w:vAlign w:val="bottom"/>
            <w:hideMark/>
          </w:tcPr>
          <w:p w14:paraId="43B44F8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775CB02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39DEE9D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63325E70" w14:textId="77777777" w:rsidTr="0038239C">
        <w:tc>
          <w:tcPr>
            <w:tcW w:w="570" w:type="dxa"/>
            <w:tcBorders>
              <w:top w:val="nil"/>
              <w:left w:val="nil"/>
              <w:bottom w:val="nil"/>
              <w:right w:val="nil"/>
            </w:tcBorders>
            <w:shd w:val="clear" w:color="auto" w:fill="auto"/>
            <w:noWrap/>
            <w:vAlign w:val="bottom"/>
            <w:hideMark/>
          </w:tcPr>
          <w:p w14:paraId="2687A75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w:t>
            </w:r>
          </w:p>
        </w:tc>
        <w:tc>
          <w:tcPr>
            <w:tcW w:w="1785" w:type="dxa"/>
            <w:tcBorders>
              <w:top w:val="nil"/>
              <w:left w:val="nil"/>
              <w:bottom w:val="nil"/>
              <w:right w:val="nil"/>
            </w:tcBorders>
            <w:shd w:val="clear" w:color="auto" w:fill="auto"/>
            <w:noWrap/>
            <w:vAlign w:val="bottom"/>
            <w:hideMark/>
          </w:tcPr>
          <w:p w14:paraId="3D2B3BE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Нолинская, 1</w:t>
            </w:r>
          </w:p>
        </w:tc>
        <w:tc>
          <w:tcPr>
            <w:tcW w:w="930" w:type="dxa"/>
            <w:tcBorders>
              <w:top w:val="nil"/>
              <w:left w:val="nil"/>
              <w:bottom w:val="nil"/>
              <w:right w:val="nil"/>
            </w:tcBorders>
            <w:shd w:val="clear" w:color="auto" w:fill="auto"/>
            <w:noWrap/>
            <w:vAlign w:val="bottom"/>
            <w:hideMark/>
          </w:tcPr>
          <w:p w14:paraId="3EA4CB9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2012</w:t>
            </w:r>
          </w:p>
        </w:tc>
        <w:tc>
          <w:tcPr>
            <w:tcW w:w="705" w:type="dxa"/>
            <w:tcBorders>
              <w:top w:val="nil"/>
              <w:left w:val="nil"/>
              <w:bottom w:val="nil"/>
              <w:right w:val="nil"/>
            </w:tcBorders>
            <w:shd w:val="clear" w:color="auto" w:fill="auto"/>
            <w:noWrap/>
            <w:vAlign w:val="bottom"/>
            <w:hideMark/>
          </w:tcPr>
          <w:p w14:paraId="5323BAD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855" w:type="dxa"/>
            <w:tcBorders>
              <w:top w:val="nil"/>
              <w:left w:val="nil"/>
              <w:bottom w:val="nil"/>
              <w:right w:val="nil"/>
            </w:tcBorders>
            <w:shd w:val="clear" w:color="auto" w:fill="auto"/>
            <w:noWrap/>
            <w:vAlign w:val="bottom"/>
            <w:hideMark/>
          </w:tcPr>
          <w:p w14:paraId="1CC4D46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12/22</w:t>
            </w:r>
          </w:p>
        </w:tc>
        <w:tc>
          <w:tcPr>
            <w:tcW w:w="1695" w:type="dxa"/>
            <w:tcBorders>
              <w:top w:val="nil"/>
              <w:left w:val="nil"/>
              <w:bottom w:val="nil"/>
              <w:right w:val="nil"/>
            </w:tcBorders>
            <w:shd w:val="clear" w:color="auto" w:fill="auto"/>
            <w:vAlign w:val="bottom"/>
            <w:hideMark/>
          </w:tcPr>
          <w:p w14:paraId="46145F2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43:21:010101:113</w:t>
            </w:r>
          </w:p>
        </w:tc>
        <w:tc>
          <w:tcPr>
            <w:tcW w:w="840" w:type="dxa"/>
            <w:tcBorders>
              <w:top w:val="nil"/>
              <w:left w:val="nil"/>
              <w:bottom w:val="nil"/>
              <w:right w:val="nil"/>
            </w:tcBorders>
            <w:shd w:val="clear" w:color="auto" w:fill="auto"/>
            <w:vAlign w:val="bottom"/>
            <w:hideMark/>
          </w:tcPr>
          <w:p w14:paraId="169289A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3275</w:t>
            </w:r>
          </w:p>
        </w:tc>
        <w:tc>
          <w:tcPr>
            <w:tcW w:w="1155" w:type="dxa"/>
            <w:tcBorders>
              <w:top w:val="nil"/>
              <w:left w:val="nil"/>
              <w:bottom w:val="nil"/>
              <w:right w:val="nil"/>
            </w:tcBorders>
            <w:shd w:val="clear" w:color="auto" w:fill="auto"/>
            <w:vAlign w:val="bottom"/>
            <w:hideMark/>
          </w:tcPr>
          <w:p w14:paraId="0EB7672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б.плиты</w:t>
            </w:r>
          </w:p>
        </w:tc>
        <w:tc>
          <w:tcPr>
            <w:tcW w:w="855" w:type="dxa"/>
            <w:tcBorders>
              <w:top w:val="nil"/>
              <w:left w:val="nil"/>
              <w:bottom w:val="nil"/>
              <w:right w:val="nil"/>
            </w:tcBorders>
            <w:shd w:val="clear" w:color="auto" w:fill="auto"/>
            <w:vAlign w:val="bottom"/>
            <w:hideMark/>
          </w:tcPr>
          <w:p w14:paraId="2CFDA98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1A5C54E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0468133C" w14:textId="77777777" w:rsidTr="0038239C">
        <w:tc>
          <w:tcPr>
            <w:tcW w:w="570" w:type="dxa"/>
            <w:tcBorders>
              <w:top w:val="nil"/>
              <w:left w:val="nil"/>
              <w:bottom w:val="nil"/>
              <w:right w:val="nil"/>
            </w:tcBorders>
            <w:shd w:val="clear" w:color="auto" w:fill="auto"/>
            <w:noWrap/>
            <w:vAlign w:val="bottom"/>
            <w:hideMark/>
          </w:tcPr>
          <w:p w14:paraId="1E5DC8D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6</w:t>
            </w:r>
          </w:p>
        </w:tc>
        <w:tc>
          <w:tcPr>
            <w:tcW w:w="1785" w:type="dxa"/>
            <w:tcBorders>
              <w:top w:val="nil"/>
              <w:left w:val="nil"/>
              <w:bottom w:val="nil"/>
              <w:right w:val="nil"/>
            </w:tcBorders>
            <w:shd w:val="clear" w:color="auto" w:fill="auto"/>
            <w:noWrap/>
            <w:vAlign w:val="bottom"/>
            <w:hideMark/>
          </w:tcPr>
          <w:p w14:paraId="0EEE343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Нолинская, 3</w:t>
            </w:r>
          </w:p>
        </w:tc>
        <w:tc>
          <w:tcPr>
            <w:tcW w:w="930" w:type="dxa"/>
            <w:tcBorders>
              <w:top w:val="nil"/>
              <w:left w:val="nil"/>
              <w:bottom w:val="nil"/>
              <w:right w:val="nil"/>
            </w:tcBorders>
            <w:shd w:val="clear" w:color="auto" w:fill="auto"/>
            <w:noWrap/>
            <w:vAlign w:val="bottom"/>
            <w:hideMark/>
          </w:tcPr>
          <w:p w14:paraId="6355516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2010</w:t>
            </w:r>
          </w:p>
        </w:tc>
        <w:tc>
          <w:tcPr>
            <w:tcW w:w="705" w:type="dxa"/>
            <w:tcBorders>
              <w:top w:val="nil"/>
              <w:left w:val="nil"/>
              <w:bottom w:val="nil"/>
              <w:right w:val="nil"/>
            </w:tcBorders>
            <w:shd w:val="clear" w:color="auto" w:fill="auto"/>
            <w:noWrap/>
            <w:vAlign w:val="bottom"/>
            <w:hideMark/>
          </w:tcPr>
          <w:p w14:paraId="5B21DF0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3D76B36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18/30</w:t>
            </w:r>
          </w:p>
        </w:tc>
        <w:tc>
          <w:tcPr>
            <w:tcW w:w="1695" w:type="dxa"/>
            <w:tcBorders>
              <w:top w:val="nil"/>
              <w:left w:val="nil"/>
              <w:bottom w:val="nil"/>
              <w:right w:val="nil"/>
            </w:tcBorders>
            <w:shd w:val="clear" w:color="auto" w:fill="auto"/>
            <w:vAlign w:val="bottom"/>
            <w:hideMark/>
          </w:tcPr>
          <w:p w14:paraId="0DCCC99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43:21:010101:110</w:t>
            </w:r>
          </w:p>
        </w:tc>
        <w:tc>
          <w:tcPr>
            <w:tcW w:w="840" w:type="dxa"/>
            <w:tcBorders>
              <w:top w:val="nil"/>
              <w:left w:val="nil"/>
              <w:bottom w:val="nil"/>
              <w:right w:val="nil"/>
            </w:tcBorders>
            <w:shd w:val="clear" w:color="auto" w:fill="auto"/>
            <w:vAlign w:val="bottom"/>
            <w:hideMark/>
          </w:tcPr>
          <w:p w14:paraId="045F4E0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2599</w:t>
            </w:r>
          </w:p>
        </w:tc>
        <w:tc>
          <w:tcPr>
            <w:tcW w:w="1155" w:type="dxa"/>
            <w:tcBorders>
              <w:top w:val="nil"/>
              <w:left w:val="nil"/>
              <w:bottom w:val="nil"/>
              <w:right w:val="nil"/>
            </w:tcBorders>
            <w:shd w:val="clear" w:color="auto" w:fill="auto"/>
            <w:vAlign w:val="bottom"/>
            <w:hideMark/>
          </w:tcPr>
          <w:p w14:paraId="5741FD2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б.плиты</w:t>
            </w:r>
          </w:p>
        </w:tc>
        <w:tc>
          <w:tcPr>
            <w:tcW w:w="855" w:type="dxa"/>
            <w:tcBorders>
              <w:top w:val="nil"/>
              <w:left w:val="nil"/>
              <w:bottom w:val="nil"/>
              <w:right w:val="nil"/>
            </w:tcBorders>
            <w:shd w:val="clear" w:color="auto" w:fill="auto"/>
            <w:vAlign w:val="bottom"/>
            <w:hideMark/>
          </w:tcPr>
          <w:p w14:paraId="199A608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5275987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4F09D5D2" w14:textId="77777777" w:rsidTr="0038239C">
        <w:tc>
          <w:tcPr>
            <w:tcW w:w="570" w:type="dxa"/>
            <w:tcBorders>
              <w:top w:val="nil"/>
              <w:left w:val="nil"/>
              <w:bottom w:val="nil"/>
              <w:right w:val="nil"/>
            </w:tcBorders>
            <w:shd w:val="clear" w:color="auto" w:fill="auto"/>
            <w:noWrap/>
            <w:vAlign w:val="bottom"/>
            <w:hideMark/>
          </w:tcPr>
          <w:p w14:paraId="27B6A92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7</w:t>
            </w:r>
          </w:p>
        </w:tc>
        <w:tc>
          <w:tcPr>
            <w:tcW w:w="1785" w:type="dxa"/>
            <w:tcBorders>
              <w:top w:val="nil"/>
              <w:left w:val="nil"/>
              <w:bottom w:val="nil"/>
              <w:right w:val="nil"/>
            </w:tcBorders>
            <w:shd w:val="clear" w:color="auto" w:fill="auto"/>
            <w:noWrap/>
            <w:vAlign w:val="bottom"/>
            <w:hideMark/>
          </w:tcPr>
          <w:p w14:paraId="25834A0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Федосеева, 31б</w:t>
            </w:r>
          </w:p>
        </w:tc>
        <w:tc>
          <w:tcPr>
            <w:tcW w:w="930" w:type="dxa"/>
            <w:tcBorders>
              <w:top w:val="nil"/>
              <w:left w:val="nil"/>
              <w:bottom w:val="nil"/>
              <w:right w:val="nil"/>
            </w:tcBorders>
            <w:shd w:val="clear" w:color="auto" w:fill="auto"/>
            <w:noWrap/>
            <w:vAlign w:val="bottom"/>
            <w:hideMark/>
          </w:tcPr>
          <w:p w14:paraId="38BADB3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2015</w:t>
            </w:r>
          </w:p>
        </w:tc>
        <w:tc>
          <w:tcPr>
            <w:tcW w:w="705" w:type="dxa"/>
            <w:tcBorders>
              <w:top w:val="nil"/>
              <w:left w:val="nil"/>
              <w:bottom w:val="nil"/>
              <w:right w:val="nil"/>
            </w:tcBorders>
            <w:shd w:val="clear" w:color="auto" w:fill="auto"/>
            <w:noWrap/>
            <w:vAlign w:val="bottom"/>
            <w:hideMark/>
          </w:tcPr>
          <w:p w14:paraId="7379629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12C813E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10/8</w:t>
            </w:r>
          </w:p>
        </w:tc>
        <w:tc>
          <w:tcPr>
            <w:tcW w:w="1695" w:type="dxa"/>
            <w:tcBorders>
              <w:top w:val="nil"/>
              <w:left w:val="nil"/>
              <w:bottom w:val="nil"/>
              <w:right w:val="nil"/>
            </w:tcBorders>
            <w:shd w:val="clear" w:color="auto" w:fill="auto"/>
            <w:vAlign w:val="bottom"/>
            <w:hideMark/>
          </w:tcPr>
          <w:p w14:paraId="20AF23C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43:21:010105:98</w:t>
            </w:r>
          </w:p>
        </w:tc>
        <w:tc>
          <w:tcPr>
            <w:tcW w:w="840" w:type="dxa"/>
            <w:tcBorders>
              <w:top w:val="nil"/>
              <w:left w:val="nil"/>
              <w:bottom w:val="nil"/>
              <w:right w:val="nil"/>
            </w:tcBorders>
            <w:shd w:val="clear" w:color="auto" w:fill="auto"/>
            <w:vAlign w:val="bottom"/>
            <w:hideMark/>
          </w:tcPr>
          <w:p w14:paraId="79FBA9D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2225</w:t>
            </w:r>
          </w:p>
        </w:tc>
        <w:tc>
          <w:tcPr>
            <w:tcW w:w="1155" w:type="dxa"/>
            <w:tcBorders>
              <w:top w:val="nil"/>
              <w:left w:val="nil"/>
              <w:bottom w:val="nil"/>
              <w:right w:val="nil"/>
            </w:tcBorders>
            <w:shd w:val="clear" w:color="auto" w:fill="auto"/>
            <w:vAlign w:val="bottom"/>
            <w:hideMark/>
          </w:tcPr>
          <w:p w14:paraId="46AF40D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б.плиты</w:t>
            </w:r>
          </w:p>
        </w:tc>
        <w:tc>
          <w:tcPr>
            <w:tcW w:w="855" w:type="dxa"/>
            <w:tcBorders>
              <w:top w:val="nil"/>
              <w:left w:val="nil"/>
              <w:bottom w:val="nil"/>
              <w:right w:val="nil"/>
            </w:tcBorders>
            <w:shd w:val="clear" w:color="auto" w:fill="auto"/>
            <w:vAlign w:val="bottom"/>
            <w:hideMark/>
          </w:tcPr>
          <w:p w14:paraId="4C57910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5663D5B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4624956D" w14:textId="77777777" w:rsidTr="0038239C">
        <w:tc>
          <w:tcPr>
            <w:tcW w:w="570" w:type="dxa"/>
            <w:tcBorders>
              <w:top w:val="nil"/>
              <w:left w:val="nil"/>
              <w:bottom w:val="nil"/>
              <w:right w:val="nil"/>
            </w:tcBorders>
            <w:shd w:val="clear" w:color="auto" w:fill="auto"/>
            <w:noWrap/>
            <w:vAlign w:val="bottom"/>
            <w:hideMark/>
          </w:tcPr>
          <w:p w14:paraId="475CB00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8</w:t>
            </w:r>
          </w:p>
        </w:tc>
        <w:tc>
          <w:tcPr>
            <w:tcW w:w="1785" w:type="dxa"/>
            <w:tcBorders>
              <w:top w:val="nil"/>
              <w:left w:val="nil"/>
              <w:bottom w:val="nil"/>
              <w:right w:val="nil"/>
            </w:tcBorders>
            <w:shd w:val="clear" w:color="auto" w:fill="auto"/>
            <w:noWrap/>
            <w:vAlign w:val="bottom"/>
            <w:hideMark/>
          </w:tcPr>
          <w:p w14:paraId="49DAEFF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Федосеева, 39</w:t>
            </w:r>
          </w:p>
        </w:tc>
        <w:tc>
          <w:tcPr>
            <w:tcW w:w="930" w:type="dxa"/>
            <w:tcBorders>
              <w:top w:val="nil"/>
              <w:left w:val="nil"/>
              <w:bottom w:val="nil"/>
              <w:right w:val="nil"/>
            </w:tcBorders>
            <w:shd w:val="clear" w:color="auto" w:fill="auto"/>
            <w:noWrap/>
            <w:vAlign w:val="bottom"/>
            <w:hideMark/>
          </w:tcPr>
          <w:p w14:paraId="6F34994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1996</w:t>
            </w:r>
          </w:p>
        </w:tc>
        <w:tc>
          <w:tcPr>
            <w:tcW w:w="705" w:type="dxa"/>
            <w:tcBorders>
              <w:top w:val="nil"/>
              <w:left w:val="nil"/>
              <w:bottom w:val="nil"/>
              <w:right w:val="nil"/>
            </w:tcBorders>
            <w:shd w:val="clear" w:color="auto" w:fill="auto"/>
            <w:noWrap/>
            <w:vAlign w:val="bottom"/>
            <w:hideMark/>
          </w:tcPr>
          <w:p w14:paraId="4FE8AAE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w:t>
            </w:r>
          </w:p>
        </w:tc>
        <w:tc>
          <w:tcPr>
            <w:tcW w:w="855" w:type="dxa"/>
            <w:tcBorders>
              <w:top w:val="nil"/>
              <w:left w:val="nil"/>
              <w:bottom w:val="nil"/>
              <w:right w:val="nil"/>
            </w:tcBorders>
            <w:shd w:val="clear" w:color="auto" w:fill="auto"/>
            <w:noWrap/>
            <w:vAlign w:val="bottom"/>
            <w:hideMark/>
          </w:tcPr>
          <w:p w14:paraId="2BF2559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60/175</w:t>
            </w:r>
          </w:p>
        </w:tc>
        <w:tc>
          <w:tcPr>
            <w:tcW w:w="1695" w:type="dxa"/>
            <w:tcBorders>
              <w:top w:val="nil"/>
              <w:left w:val="nil"/>
              <w:bottom w:val="nil"/>
              <w:right w:val="nil"/>
            </w:tcBorders>
            <w:shd w:val="clear" w:color="auto" w:fill="auto"/>
            <w:vAlign w:val="bottom"/>
            <w:hideMark/>
          </w:tcPr>
          <w:p w14:paraId="0ACA2F4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43:21:010105:7</w:t>
            </w:r>
          </w:p>
        </w:tc>
        <w:tc>
          <w:tcPr>
            <w:tcW w:w="840" w:type="dxa"/>
            <w:tcBorders>
              <w:top w:val="nil"/>
              <w:left w:val="nil"/>
              <w:bottom w:val="nil"/>
              <w:right w:val="nil"/>
            </w:tcBorders>
            <w:shd w:val="clear" w:color="auto" w:fill="auto"/>
            <w:vAlign w:val="bottom"/>
            <w:hideMark/>
          </w:tcPr>
          <w:p w14:paraId="0983FA0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6113</w:t>
            </w:r>
          </w:p>
        </w:tc>
        <w:tc>
          <w:tcPr>
            <w:tcW w:w="1155" w:type="dxa"/>
            <w:tcBorders>
              <w:top w:val="nil"/>
              <w:left w:val="nil"/>
              <w:bottom w:val="nil"/>
              <w:right w:val="nil"/>
            </w:tcBorders>
            <w:shd w:val="clear" w:color="auto" w:fill="auto"/>
            <w:vAlign w:val="bottom"/>
            <w:hideMark/>
          </w:tcPr>
          <w:p w14:paraId="271BAC7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6BB44DD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7F1AE73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7222D42A" w14:textId="77777777" w:rsidTr="0038239C">
        <w:tc>
          <w:tcPr>
            <w:tcW w:w="570" w:type="dxa"/>
            <w:tcBorders>
              <w:top w:val="nil"/>
              <w:left w:val="nil"/>
              <w:bottom w:val="nil"/>
              <w:right w:val="nil"/>
            </w:tcBorders>
            <w:shd w:val="clear" w:color="auto" w:fill="auto"/>
            <w:noWrap/>
            <w:vAlign w:val="bottom"/>
            <w:hideMark/>
          </w:tcPr>
          <w:p w14:paraId="048540D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9</w:t>
            </w:r>
          </w:p>
        </w:tc>
        <w:tc>
          <w:tcPr>
            <w:tcW w:w="1785" w:type="dxa"/>
            <w:tcBorders>
              <w:top w:val="nil"/>
              <w:left w:val="nil"/>
              <w:bottom w:val="nil"/>
              <w:right w:val="nil"/>
            </w:tcBorders>
            <w:shd w:val="clear" w:color="auto" w:fill="auto"/>
            <w:noWrap/>
            <w:vAlign w:val="bottom"/>
            <w:hideMark/>
          </w:tcPr>
          <w:p w14:paraId="0715C54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Фрунзе, 4</w:t>
            </w:r>
          </w:p>
        </w:tc>
        <w:tc>
          <w:tcPr>
            <w:tcW w:w="930" w:type="dxa"/>
            <w:tcBorders>
              <w:top w:val="nil"/>
              <w:left w:val="nil"/>
              <w:bottom w:val="nil"/>
              <w:right w:val="nil"/>
            </w:tcBorders>
            <w:shd w:val="clear" w:color="auto" w:fill="auto"/>
            <w:noWrap/>
            <w:vAlign w:val="bottom"/>
            <w:hideMark/>
          </w:tcPr>
          <w:p w14:paraId="693D5B8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1974</w:t>
            </w:r>
          </w:p>
        </w:tc>
        <w:tc>
          <w:tcPr>
            <w:tcW w:w="705" w:type="dxa"/>
            <w:tcBorders>
              <w:top w:val="nil"/>
              <w:left w:val="nil"/>
              <w:bottom w:val="nil"/>
              <w:right w:val="nil"/>
            </w:tcBorders>
            <w:shd w:val="clear" w:color="auto" w:fill="auto"/>
            <w:noWrap/>
            <w:vAlign w:val="bottom"/>
            <w:hideMark/>
          </w:tcPr>
          <w:p w14:paraId="71EE239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w:t>
            </w:r>
          </w:p>
        </w:tc>
        <w:tc>
          <w:tcPr>
            <w:tcW w:w="855" w:type="dxa"/>
            <w:tcBorders>
              <w:top w:val="nil"/>
              <w:left w:val="nil"/>
              <w:bottom w:val="nil"/>
              <w:right w:val="nil"/>
            </w:tcBorders>
            <w:shd w:val="clear" w:color="auto" w:fill="auto"/>
            <w:noWrap/>
            <w:vAlign w:val="bottom"/>
            <w:hideMark/>
          </w:tcPr>
          <w:p w14:paraId="57D90D6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74/153</w:t>
            </w:r>
          </w:p>
        </w:tc>
        <w:tc>
          <w:tcPr>
            <w:tcW w:w="1695" w:type="dxa"/>
            <w:tcBorders>
              <w:top w:val="nil"/>
              <w:left w:val="nil"/>
              <w:bottom w:val="nil"/>
              <w:right w:val="nil"/>
            </w:tcBorders>
            <w:shd w:val="clear" w:color="auto" w:fill="auto"/>
            <w:vAlign w:val="bottom"/>
            <w:hideMark/>
          </w:tcPr>
          <w:p w14:paraId="3CE3503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43:21:010146:10</w:t>
            </w:r>
          </w:p>
        </w:tc>
        <w:tc>
          <w:tcPr>
            <w:tcW w:w="840" w:type="dxa"/>
            <w:tcBorders>
              <w:top w:val="nil"/>
              <w:left w:val="nil"/>
              <w:bottom w:val="nil"/>
              <w:right w:val="nil"/>
            </w:tcBorders>
            <w:shd w:val="clear" w:color="auto" w:fill="auto"/>
            <w:vAlign w:val="bottom"/>
            <w:hideMark/>
          </w:tcPr>
          <w:p w14:paraId="7789A2E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3114</w:t>
            </w:r>
          </w:p>
        </w:tc>
        <w:tc>
          <w:tcPr>
            <w:tcW w:w="1155" w:type="dxa"/>
            <w:tcBorders>
              <w:top w:val="nil"/>
              <w:left w:val="nil"/>
              <w:bottom w:val="nil"/>
              <w:right w:val="nil"/>
            </w:tcBorders>
            <w:shd w:val="clear" w:color="auto" w:fill="auto"/>
            <w:vAlign w:val="bottom"/>
            <w:hideMark/>
          </w:tcPr>
          <w:p w14:paraId="763C407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0082753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27D6AFC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5A00ADB5" w14:textId="77777777" w:rsidTr="0038239C">
        <w:tc>
          <w:tcPr>
            <w:tcW w:w="570" w:type="dxa"/>
            <w:tcBorders>
              <w:top w:val="nil"/>
              <w:left w:val="nil"/>
              <w:bottom w:val="nil"/>
              <w:right w:val="nil"/>
            </w:tcBorders>
            <w:shd w:val="clear" w:color="auto" w:fill="auto"/>
            <w:noWrap/>
            <w:vAlign w:val="bottom"/>
            <w:hideMark/>
          </w:tcPr>
          <w:p w14:paraId="3D32374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10</w:t>
            </w:r>
          </w:p>
        </w:tc>
        <w:tc>
          <w:tcPr>
            <w:tcW w:w="1785" w:type="dxa"/>
            <w:tcBorders>
              <w:top w:val="nil"/>
              <w:left w:val="nil"/>
              <w:bottom w:val="nil"/>
              <w:right w:val="nil"/>
            </w:tcBorders>
            <w:shd w:val="clear" w:color="auto" w:fill="auto"/>
            <w:noWrap/>
            <w:vAlign w:val="bottom"/>
            <w:hideMark/>
          </w:tcPr>
          <w:p w14:paraId="4A802D5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Фрунзе, 49</w:t>
            </w:r>
          </w:p>
        </w:tc>
        <w:tc>
          <w:tcPr>
            <w:tcW w:w="930" w:type="dxa"/>
            <w:tcBorders>
              <w:top w:val="nil"/>
              <w:left w:val="nil"/>
              <w:bottom w:val="nil"/>
              <w:right w:val="nil"/>
            </w:tcBorders>
            <w:shd w:val="clear" w:color="auto" w:fill="auto"/>
            <w:noWrap/>
            <w:vAlign w:val="bottom"/>
            <w:hideMark/>
          </w:tcPr>
          <w:p w14:paraId="3258F89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1996</w:t>
            </w:r>
          </w:p>
        </w:tc>
        <w:tc>
          <w:tcPr>
            <w:tcW w:w="705" w:type="dxa"/>
            <w:tcBorders>
              <w:top w:val="nil"/>
              <w:left w:val="nil"/>
              <w:bottom w:val="nil"/>
              <w:right w:val="nil"/>
            </w:tcBorders>
            <w:shd w:val="clear" w:color="auto" w:fill="auto"/>
            <w:noWrap/>
            <w:vAlign w:val="bottom"/>
            <w:hideMark/>
          </w:tcPr>
          <w:p w14:paraId="1A458E5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w:t>
            </w:r>
          </w:p>
        </w:tc>
        <w:tc>
          <w:tcPr>
            <w:tcW w:w="855" w:type="dxa"/>
            <w:tcBorders>
              <w:top w:val="nil"/>
              <w:left w:val="nil"/>
              <w:bottom w:val="nil"/>
              <w:right w:val="nil"/>
            </w:tcBorders>
            <w:shd w:val="clear" w:color="auto" w:fill="auto"/>
            <w:noWrap/>
            <w:vAlign w:val="bottom"/>
            <w:hideMark/>
          </w:tcPr>
          <w:p w14:paraId="7972CFD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75/122</w:t>
            </w:r>
          </w:p>
        </w:tc>
        <w:tc>
          <w:tcPr>
            <w:tcW w:w="1695" w:type="dxa"/>
            <w:tcBorders>
              <w:top w:val="nil"/>
              <w:left w:val="nil"/>
              <w:bottom w:val="nil"/>
              <w:right w:val="nil"/>
            </w:tcBorders>
            <w:shd w:val="clear" w:color="auto" w:fill="auto"/>
            <w:vAlign w:val="bottom"/>
            <w:hideMark/>
          </w:tcPr>
          <w:p w14:paraId="449C26F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43:21:010105:61</w:t>
            </w:r>
          </w:p>
        </w:tc>
        <w:tc>
          <w:tcPr>
            <w:tcW w:w="840" w:type="dxa"/>
            <w:tcBorders>
              <w:top w:val="nil"/>
              <w:left w:val="nil"/>
              <w:bottom w:val="nil"/>
              <w:right w:val="nil"/>
            </w:tcBorders>
            <w:shd w:val="clear" w:color="auto" w:fill="auto"/>
            <w:vAlign w:val="bottom"/>
            <w:hideMark/>
          </w:tcPr>
          <w:p w14:paraId="358FFD6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3965</w:t>
            </w:r>
          </w:p>
        </w:tc>
        <w:tc>
          <w:tcPr>
            <w:tcW w:w="1155" w:type="dxa"/>
            <w:tcBorders>
              <w:top w:val="nil"/>
              <w:left w:val="nil"/>
              <w:bottom w:val="nil"/>
              <w:right w:val="nil"/>
            </w:tcBorders>
            <w:shd w:val="clear" w:color="auto" w:fill="auto"/>
            <w:vAlign w:val="bottom"/>
            <w:hideMark/>
          </w:tcPr>
          <w:p w14:paraId="6FF8C47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3596BD1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72E1C2F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3A6DA769" w14:textId="77777777" w:rsidTr="0038239C">
        <w:tc>
          <w:tcPr>
            <w:tcW w:w="570" w:type="dxa"/>
            <w:tcBorders>
              <w:top w:val="nil"/>
              <w:left w:val="nil"/>
              <w:bottom w:val="nil"/>
              <w:right w:val="nil"/>
            </w:tcBorders>
            <w:shd w:val="clear" w:color="auto" w:fill="auto"/>
            <w:noWrap/>
            <w:vAlign w:val="bottom"/>
            <w:hideMark/>
          </w:tcPr>
          <w:p w14:paraId="6714D2E4"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1785" w:type="dxa"/>
            <w:tcBorders>
              <w:top w:val="nil"/>
              <w:left w:val="nil"/>
              <w:bottom w:val="nil"/>
              <w:right w:val="nil"/>
            </w:tcBorders>
            <w:shd w:val="clear" w:color="auto" w:fill="auto"/>
            <w:noWrap/>
            <w:vAlign w:val="bottom"/>
            <w:hideMark/>
          </w:tcPr>
          <w:p w14:paraId="24EB626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ИТОГО:</w:t>
            </w:r>
          </w:p>
        </w:tc>
        <w:tc>
          <w:tcPr>
            <w:tcW w:w="930" w:type="dxa"/>
            <w:tcBorders>
              <w:top w:val="nil"/>
              <w:left w:val="nil"/>
              <w:bottom w:val="nil"/>
              <w:right w:val="nil"/>
            </w:tcBorders>
            <w:shd w:val="clear" w:color="auto" w:fill="auto"/>
            <w:noWrap/>
            <w:vAlign w:val="bottom"/>
            <w:hideMark/>
          </w:tcPr>
          <w:p w14:paraId="7529C5C7"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705" w:type="dxa"/>
            <w:tcBorders>
              <w:top w:val="nil"/>
              <w:left w:val="nil"/>
              <w:bottom w:val="nil"/>
              <w:right w:val="nil"/>
            </w:tcBorders>
            <w:shd w:val="clear" w:color="auto" w:fill="auto"/>
            <w:noWrap/>
            <w:vAlign w:val="bottom"/>
            <w:hideMark/>
          </w:tcPr>
          <w:p w14:paraId="5E955961"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855" w:type="dxa"/>
            <w:tcBorders>
              <w:top w:val="nil"/>
              <w:left w:val="nil"/>
              <w:bottom w:val="nil"/>
              <w:right w:val="nil"/>
            </w:tcBorders>
            <w:shd w:val="clear" w:color="auto" w:fill="auto"/>
            <w:noWrap/>
            <w:vAlign w:val="bottom"/>
            <w:hideMark/>
          </w:tcPr>
          <w:p w14:paraId="2292C24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978 чел.</w:t>
            </w:r>
          </w:p>
        </w:tc>
        <w:tc>
          <w:tcPr>
            <w:tcW w:w="1695" w:type="dxa"/>
            <w:tcBorders>
              <w:top w:val="nil"/>
              <w:left w:val="nil"/>
              <w:bottom w:val="nil"/>
              <w:right w:val="nil"/>
            </w:tcBorders>
            <w:shd w:val="clear" w:color="auto" w:fill="auto"/>
            <w:vAlign w:val="bottom"/>
            <w:hideMark/>
          </w:tcPr>
          <w:p w14:paraId="73339759"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vAlign w:val="bottom"/>
            <w:hideMark/>
          </w:tcPr>
          <w:p w14:paraId="1D4219B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37026</w:t>
            </w:r>
          </w:p>
        </w:tc>
        <w:tc>
          <w:tcPr>
            <w:tcW w:w="1155" w:type="dxa"/>
            <w:tcBorders>
              <w:top w:val="nil"/>
              <w:left w:val="nil"/>
              <w:bottom w:val="nil"/>
              <w:right w:val="nil"/>
            </w:tcBorders>
            <w:shd w:val="clear" w:color="auto" w:fill="auto"/>
            <w:vAlign w:val="bottom"/>
            <w:hideMark/>
          </w:tcPr>
          <w:p w14:paraId="0BE10FA5"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855" w:type="dxa"/>
            <w:tcBorders>
              <w:top w:val="nil"/>
              <w:left w:val="nil"/>
              <w:bottom w:val="nil"/>
              <w:right w:val="nil"/>
            </w:tcBorders>
            <w:shd w:val="clear" w:color="auto" w:fill="auto"/>
            <w:vAlign w:val="bottom"/>
            <w:hideMark/>
          </w:tcPr>
          <w:p w14:paraId="5421ED14"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855" w:type="dxa"/>
            <w:tcBorders>
              <w:top w:val="nil"/>
              <w:left w:val="nil"/>
              <w:bottom w:val="nil"/>
              <w:right w:val="nil"/>
            </w:tcBorders>
            <w:shd w:val="clear" w:color="auto" w:fill="auto"/>
            <w:vAlign w:val="bottom"/>
            <w:hideMark/>
          </w:tcPr>
          <w:p w14:paraId="349104B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r>
    </w:tbl>
    <w:p w14:paraId="1BBC27F6"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1C55C06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20C37741"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Адресный перечень всех дворовых территорий, нуждающихся в благоустройстве (с учетом их физического состояния) и подлежащих благоустройству в период с 2018 по 2024 годы,</w:t>
      </w:r>
      <w:r w:rsidRPr="0038239C">
        <w:rPr>
          <w:rFonts w:ascii="Arial" w:eastAsia="Times New Roman" w:hAnsi="Arial" w:cs="Arial"/>
          <w:color w:val="777777"/>
          <w:sz w:val="18"/>
          <w:szCs w:val="18"/>
          <w:lang w:eastAsia="ru-RU"/>
        </w:rPr>
        <w:t> </w:t>
      </w:r>
      <w:r w:rsidRPr="0038239C">
        <w:rPr>
          <w:rFonts w:ascii="Arial" w:eastAsia="Times New Roman" w:hAnsi="Arial" w:cs="Arial"/>
          <w:b/>
          <w:bCs/>
          <w:color w:val="777777"/>
          <w:sz w:val="18"/>
          <w:szCs w:val="18"/>
          <w:bdr w:val="none" w:sz="0" w:space="0" w:color="auto" w:frame="1"/>
          <w:lang w:eastAsia="ru-RU"/>
        </w:rPr>
        <w:t>исходя из минимального перечня работ по благоустройству</w:t>
      </w:r>
    </w:p>
    <w:p w14:paraId="05C2BCCD"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tbl>
      <w:tblPr>
        <w:tblW w:w="10215" w:type="dxa"/>
        <w:tblCellMar>
          <w:left w:w="0" w:type="dxa"/>
          <w:right w:w="0" w:type="dxa"/>
        </w:tblCellMar>
        <w:tblLook w:val="04A0" w:firstRow="1" w:lastRow="0" w:firstColumn="1" w:lastColumn="0" w:noHBand="0" w:noVBand="1"/>
      </w:tblPr>
      <w:tblGrid>
        <w:gridCol w:w="556"/>
        <w:gridCol w:w="802"/>
        <w:gridCol w:w="1801"/>
        <w:gridCol w:w="946"/>
        <w:gridCol w:w="721"/>
        <w:gridCol w:w="1616"/>
        <w:gridCol w:w="1347"/>
        <w:gridCol w:w="774"/>
        <w:gridCol w:w="717"/>
        <w:gridCol w:w="479"/>
        <w:gridCol w:w="456"/>
      </w:tblGrid>
      <w:tr w:rsidR="0038239C" w:rsidRPr="0038239C" w14:paraId="2E7464D5" w14:textId="77777777" w:rsidTr="0038239C">
        <w:tc>
          <w:tcPr>
            <w:tcW w:w="540" w:type="dxa"/>
            <w:vMerge w:val="restart"/>
            <w:tcBorders>
              <w:top w:val="nil"/>
              <w:left w:val="nil"/>
              <w:bottom w:val="nil"/>
              <w:right w:val="nil"/>
            </w:tcBorders>
            <w:shd w:val="clear" w:color="auto" w:fill="auto"/>
            <w:noWrap/>
            <w:vAlign w:val="bottom"/>
            <w:hideMark/>
          </w:tcPr>
          <w:p w14:paraId="1AD1C33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w:t>
            </w:r>
          </w:p>
        </w:tc>
        <w:tc>
          <w:tcPr>
            <w:tcW w:w="1800" w:type="dxa"/>
            <w:gridSpan w:val="2"/>
            <w:tcBorders>
              <w:top w:val="nil"/>
              <w:left w:val="nil"/>
              <w:bottom w:val="nil"/>
              <w:right w:val="nil"/>
            </w:tcBorders>
            <w:shd w:val="clear" w:color="auto" w:fill="auto"/>
            <w:vAlign w:val="bottom"/>
            <w:hideMark/>
          </w:tcPr>
          <w:p w14:paraId="7C39E38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адрес</w:t>
            </w:r>
          </w:p>
        </w:tc>
        <w:tc>
          <w:tcPr>
            <w:tcW w:w="930" w:type="dxa"/>
            <w:vMerge w:val="restart"/>
            <w:tcBorders>
              <w:top w:val="nil"/>
              <w:left w:val="nil"/>
              <w:bottom w:val="nil"/>
              <w:right w:val="nil"/>
            </w:tcBorders>
            <w:shd w:val="clear" w:color="auto" w:fill="auto"/>
            <w:vAlign w:val="bottom"/>
            <w:hideMark/>
          </w:tcPr>
          <w:p w14:paraId="53DB6D4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год построй-ки</w:t>
            </w:r>
          </w:p>
        </w:tc>
        <w:tc>
          <w:tcPr>
            <w:tcW w:w="705" w:type="dxa"/>
            <w:vMerge w:val="restart"/>
            <w:tcBorders>
              <w:top w:val="nil"/>
              <w:left w:val="nil"/>
              <w:bottom w:val="nil"/>
              <w:right w:val="nil"/>
            </w:tcBorders>
            <w:shd w:val="clear" w:color="auto" w:fill="auto"/>
            <w:vAlign w:val="bottom"/>
            <w:hideMark/>
          </w:tcPr>
          <w:p w14:paraId="23FBA9D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этаж-ность</w:t>
            </w:r>
          </w:p>
        </w:tc>
        <w:tc>
          <w:tcPr>
            <w:tcW w:w="855" w:type="dxa"/>
            <w:vMerge w:val="restart"/>
            <w:tcBorders>
              <w:top w:val="nil"/>
              <w:left w:val="nil"/>
              <w:bottom w:val="nil"/>
              <w:right w:val="nil"/>
            </w:tcBorders>
            <w:shd w:val="clear" w:color="auto" w:fill="auto"/>
            <w:vAlign w:val="bottom"/>
            <w:hideMark/>
          </w:tcPr>
          <w:p w14:paraId="08AF524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к-во квартир/число зарегистрированных</w:t>
            </w:r>
          </w:p>
        </w:tc>
        <w:tc>
          <w:tcPr>
            <w:tcW w:w="1695" w:type="dxa"/>
            <w:vMerge w:val="restart"/>
            <w:tcBorders>
              <w:top w:val="nil"/>
              <w:left w:val="nil"/>
              <w:bottom w:val="nil"/>
              <w:right w:val="nil"/>
            </w:tcBorders>
            <w:shd w:val="clear" w:color="auto" w:fill="auto"/>
            <w:vAlign w:val="bottom"/>
            <w:hideMark/>
          </w:tcPr>
          <w:p w14:paraId="48F552D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Кадастровый номер</w:t>
            </w:r>
          </w:p>
        </w:tc>
        <w:tc>
          <w:tcPr>
            <w:tcW w:w="990" w:type="dxa"/>
            <w:vMerge w:val="restart"/>
            <w:tcBorders>
              <w:top w:val="nil"/>
              <w:left w:val="nil"/>
              <w:bottom w:val="nil"/>
              <w:right w:val="nil"/>
            </w:tcBorders>
            <w:shd w:val="clear" w:color="auto" w:fill="auto"/>
            <w:vAlign w:val="bottom"/>
            <w:hideMark/>
          </w:tcPr>
          <w:p w14:paraId="0677565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Площадь участка в кв.м</w:t>
            </w:r>
          </w:p>
        </w:tc>
        <w:tc>
          <w:tcPr>
            <w:tcW w:w="2700" w:type="dxa"/>
            <w:gridSpan w:val="3"/>
            <w:tcBorders>
              <w:top w:val="nil"/>
              <w:left w:val="nil"/>
              <w:bottom w:val="nil"/>
              <w:right w:val="nil"/>
            </w:tcBorders>
            <w:shd w:val="clear" w:color="auto" w:fill="auto"/>
            <w:vAlign w:val="bottom"/>
            <w:hideMark/>
          </w:tcPr>
          <w:p w14:paraId="2B386B2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Степень благоустройства дворовых территорий</w:t>
            </w:r>
          </w:p>
        </w:tc>
      </w:tr>
      <w:tr w:rsidR="0038239C" w:rsidRPr="0038239C" w14:paraId="10155E54" w14:textId="77777777" w:rsidTr="0038239C">
        <w:tc>
          <w:tcPr>
            <w:tcW w:w="0" w:type="auto"/>
            <w:vMerge/>
            <w:tcBorders>
              <w:top w:val="nil"/>
              <w:left w:val="nil"/>
              <w:bottom w:val="nil"/>
              <w:right w:val="nil"/>
            </w:tcBorders>
            <w:shd w:val="clear" w:color="auto" w:fill="auto"/>
            <w:vAlign w:val="bottom"/>
            <w:hideMark/>
          </w:tcPr>
          <w:p w14:paraId="424CFDCB"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990" w:type="dxa"/>
            <w:tcBorders>
              <w:top w:val="nil"/>
              <w:left w:val="nil"/>
              <w:bottom w:val="nil"/>
              <w:right w:val="nil"/>
            </w:tcBorders>
            <w:shd w:val="clear" w:color="auto" w:fill="auto"/>
            <w:vAlign w:val="bottom"/>
            <w:hideMark/>
          </w:tcPr>
          <w:p w14:paraId="1EB13A5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покрытие проездов и проходов</w:t>
            </w:r>
          </w:p>
        </w:tc>
        <w:tc>
          <w:tcPr>
            <w:tcW w:w="855" w:type="dxa"/>
            <w:tcBorders>
              <w:top w:val="nil"/>
              <w:left w:val="nil"/>
              <w:bottom w:val="nil"/>
              <w:right w:val="nil"/>
            </w:tcBorders>
            <w:shd w:val="clear" w:color="auto" w:fill="auto"/>
            <w:vAlign w:val="bottom"/>
            <w:hideMark/>
          </w:tcPr>
          <w:p w14:paraId="10184DD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наличие площадок для отдыха</w:t>
            </w:r>
          </w:p>
        </w:tc>
        <w:tc>
          <w:tcPr>
            <w:tcW w:w="0" w:type="auto"/>
            <w:vMerge/>
            <w:tcBorders>
              <w:top w:val="nil"/>
              <w:left w:val="nil"/>
              <w:bottom w:val="nil"/>
              <w:right w:val="nil"/>
            </w:tcBorders>
            <w:shd w:val="clear" w:color="auto" w:fill="auto"/>
            <w:vAlign w:val="bottom"/>
            <w:hideMark/>
          </w:tcPr>
          <w:p w14:paraId="0F6FCF7C"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bottom"/>
            <w:hideMark/>
          </w:tcPr>
          <w:p w14:paraId="4F77845D"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bottom"/>
            <w:hideMark/>
          </w:tcPr>
          <w:p w14:paraId="371DC618"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bottom"/>
            <w:hideMark/>
          </w:tcPr>
          <w:p w14:paraId="0C454630"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bottom"/>
            <w:hideMark/>
          </w:tcPr>
          <w:p w14:paraId="58A24D25"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855" w:type="dxa"/>
            <w:tcBorders>
              <w:top w:val="nil"/>
              <w:left w:val="nil"/>
              <w:bottom w:val="nil"/>
              <w:right w:val="nil"/>
            </w:tcBorders>
            <w:shd w:val="clear" w:color="auto" w:fill="auto"/>
            <w:vAlign w:val="bottom"/>
            <w:hideMark/>
          </w:tcPr>
          <w:p w14:paraId="657656A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освеще-ние</w:t>
            </w:r>
          </w:p>
        </w:tc>
        <w:tc>
          <w:tcPr>
            <w:tcW w:w="0" w:type="auto"/>
            <w:shd w:val="clear" w:color="auto" w:fill="auto"/>
            <w:vAlign w:val="center"/>
            <w:hideMark/>
          </w:tcPr>
          <w:p w14:paraId="07E68F06" w14:textId="77777777" w:rsidR="0038239C" w:rsidRPr="0038239C" w:rsidRDefault="0038239C" w:rsidP="0038239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14:paraId="33098A8F" w14:textId="77777777" w:rsidR="0038239C" w:rsidRPr="0038239C" w:rsidRDefault="0038239C" w:rsidP="0038239C">
            <w:pPr>
              <w:spacing w:after="0" w:line="240" w:lineRule="auto"/>
              <w:rPr>
                <w:rFonts w:ascii="Times New Roman" w:eastAsia="Times New Roman" w:hAnsi="Times New Roman" w:cs="Times New Roman"/>
                <w:sz w:val="20"/>
                <w:szCs w:val="20"/>
                <w:lang w:eastAsia="ru-RU"/>
              </w:rPr>
            </w:pPr>
          </w:p>
        </w:tc>
      </w:tr>
      <w:tr w:rsidR="0038239C" w:rsidRPr="0038239C" w14:paraId="23AFE159" w14:textId="77777777" w:rsidTr="0038239C">
        <w:tc>
          <w:tcPr>
            <w:tcW w:w="570" w:type="dxa"/>
            <w:gridSpan w:val="2"/>
            <w:tcBorders>
              <w:top w:val="nil"/>
              <w:left w:val="nil"/>
              <w:bottom w:val="nil"/>
              <w:right w:val="nil"/>
            </w:tcBorders>
            <w:shd w:val="clear" w:color="auto" w:fill="auto"/>
            <w:noWrap/>
            <w:vAlign w:val="bottom"/>
            <w:hideMark/>
          </w:tcPr>
          <w:p w14:paraId="1ED06FD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w:t>
            </w:r>
          </w:p>
        </w:tc>
        <w:tc>
          <w:tcPr>
            <w:tcW w:w="1785" w:type="dxa"/>
            <w:tcBorders>
              <w:top w:val="nil"/>
              <w:left w:val="nil"/>
              <w:bottom w:val="nil"/>
              <w:right w:val="nil"/>
            </w:tcBorders>
            <w:shd w:val="clear" w:color="auto" w:fill="auto"/>
            <w:noWrap/>
            <w:vAlign w:val="bottom"/>
            <w:hideMark/>
          </w:tcPr>
          <w:p w14:paraId="3D5F753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Бехтерева, 13</w:t>
            </w:r>
          </w:p>
        </w:tc>
        <w:tc>
          <w:tcPr>
            <w:tcW w:w="930" w:type="dxa"/>
            <w:tcBorders>
              <w:top w:val="nil"/>
              <w:left w:val="nil"/>
              <w:bottom w:val="nil"/>
              <w:right w:val="nil"/>
            </w:tcBorders>
            <w:shd w:val="clear" w:color="auto" w:fill="auto"/>
            <w:noWrap/>
            <w:vAlign w:val="bottom"/>
            <w:hideMark/>
          </w:tcPr>
          <w:p w14:paraId="12202D8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1978</w:t>
            </w:r>
          </w:p>
        </w:tc>
        <w:tc>
          <w:tcPr>
            <w:tcW w:w="705" w:type="dxa"/>
            <w:tcBorders>
              <w:top w:val="nil"/>
              <w:left w:val="nil"/>
              <w:bottom w:val="nil"/>
              <w:right w:val="nil"/>
            </w:tcBorders>
            <w:shd w:val="clear" w:color="auto" w:fill="auto"/>
            <w:noWrap/>
            <w:vAlign w:val="bottom"/>
            <w:hideMark/>
          </w:tcPr>
          <w:p w14:paraId="777F3B2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855" w:type="dxa"/>
            <w:tcBorders>
              <w:top w:val="nil"/>
              <w:left w:val="nil"/>
              <w:bottom w:val="nil"/>
              <w:right w:val="nil"/>
            </w:tcBorders>
            <w:shd w:val="clear" w:color="auto" w:fill="auto"/>
            <w:noWrap/>
            <w:vAlign w:val="bottom"/>
            <w:hideMark/>
          </w:tcPr>
          <w:p w14:paraId="670D405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21/51</w:t>
            </w:r>
          </w:p>
        </w:tc>
        <w:tc>
          <w:tcPr>
            <w:tcW w:w="1695" w:type="dxa"/>
            <w:tcBorders>
              <w:top w:val="nil"/>
              <w:left w:val="nil"/>
              <w:bottom w:val="nil"/>
              <w:right w:val="nil"/>
            </w:tcBorders>
            <w:shd w:val="clear" w:color="auto" w:fill="auto"/>
            <w:vAlign w:val="bottom"/>
            <w:hideMark/>
          </w:tcPr>
          <w:p w14:paraId="0269A56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43:21:010128:8</w:t>
            </w:r>
          </w:p>
        </w:tc>
        <w:tc>
          <w:tcPr>
            <w:tcW w:w="990" w:type="dxa"/>
            <w:tcBorders>
              <w:top w:val="nil"/>
              <w:left w:val="nil"/>
              <w:bottom w:val="nil"/>
              <w:right w:val="nil"/>
            </w:tcBorders>
            <w:shd w:val="clear" w:color="auto" w:fill="auto"/>
            <w:vAlign w:val="bottom"/>
            <w:hideMark/>
          </w:tcPr>
          <w:p w14:paraId="29FBB79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2191</w:t>
            </w:r>
          </w:p>
        </w:tc>
        <w:tc>
          <w:tcPr>
            <w:tcW w:w="990" w:type="dxa"/>
            <w:tcBorders>
              <w:top w:val="nil"/>
              <w:left w:val="nil"/>
              <w:bottom w:val="nil"/>
              <w:right w:val="nil"/>
            </w:tcBorders>
            <w:shd w:val="clear" w:color="auto" w:fill="auto"/>
            <w:vAlign w:val="bottom"/>
            <w:hideMark/>
          </w:tcPr>
          <w:p w14:paraId="38BFCF4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31801EC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1B298A6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4A01B5E8" w14:textId="77777777" w:rsidTr="0038239C">
        <w:tc>
          <w:tcPr>
            <w:tcW w:w="570" w:type="dxa"/>
            <w:gridSpan w:val="2"/>
            <w:tcBorders>
              <w:top w:val="nil"/>
              <w:left w:val="nil"/>
              <w:bottom w:val="nil"/>
              <w:right w:val="nil"/>
            </w:tcBorders>
            <w:shd w:val="clear" w:color="auto" w:fill="auto"/>
            <w:noWrap/>
            <w:vAlign w:val="bottom"/>
            <w:hideMark/>
          </w:tcPr>
          <w:p w14:paraId="2D64C8D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1785" w:type="dxa"/>
            <w:tcBorders>
              <w:top w:val="nil"/>
              <w:left w:val="nil"/>
              <w:bottom w:val="nil"/>
              <w:right w:val="nil"/>
            </w:tcBorders>
            <w:shd w:val="clear" w:color="auto" w:fill="auto"/>
            <w:noWrap/>
            <w:vAlign w:val="bottom"/>
            <w:hideMark/>
          </w:tcPr>
          <w:p w14:paraId="0E79616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Заводская,2</w:t>
            </w:r>
          </w:p>
        </w:tc>
        <w:tc>
          <w:tcPr>
            <w:tcW w:w="930" w:type="dxa"/>
            <w:tcBorders>
              <w:top w:val="nil"/>
              <w:left w:val="nil"/>
              <w:bottom w:val="nil"/>
              <w:right w:val="nil"/>
            </w:tcBorders>
            <w:shd w:val="clear" w:color="auto" w:fill="auto"/>
            <w:noWrap/>
            <w:vAlign w:val="bottom"/>
            <w:hideMark/>
          </w:tcPr>
          <w:p w14:paraId="6199A37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1988</w:t>
            </w:r>
          </w:p>
        </w:tc>
        <w:tc>
          <w:tcPr>
            <w:tcW w:w="705" w:type="dxa"/>
            <w:tcBorders>
              <w:top w:val="nil"/>
              <w:left w:val="nil"/>
              <w:bottom w:val="nil"/>
              <w:right w:val="nil"/>
            </w:tcBorders>
            <w:shd w:val="clear" w:color="auto" w:fill="auto"/>
            <w:noWrap/>
            <w:vAlign w:val="bottom"/>
            <w:hideMark/>
          </w:tcPr>
          <w:p w14:paraId="5E204B1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855" w:type="dxa"/>
            <w:tcBorders>
              <w:top w:val="nil"/>
              <w:left w:val="nil"/>
              <w:bottom w:val="nil"/>
              <w:right w:val="nil"/>
            </w:tcBorders>
            <w:shd w:val="clear" w:color="auto" w:fill="auto"/>
            <w:noWrap/>
            <w:vAlign w:val="bottom"/>
            <w:hideMark/>
          </w:tcPr>
          <w:p w14:paraId="17EE9DA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24/51</w:t>
            </w:r>
          </w:p>
        </w:tc>
        <w:tc>
          <w:tcPr>
            <w:tcW w:w="1695" w:type="dxa"/>
            <w:vMerge w:val="restart"/>
            <w:tcBorders>
              <w:top w:val="nil"/>
              <w:left w:val="nil"/>
              <w:bottom w:val="nil"/>
              <w:right w:val="nil"/>
            </w:tcBorders>
            <w:shd w:val="clear" w:color="auto" w:fill="auto"/>
            <w:vAlign w:val="bottom"/>
            <w:hideMark/>
          </w:tcPr>
          <w:p w14:paraId="3823151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43:21:010102:3</w:t>
            </w:r>
          </w:p>
        </w:tc>
        <w:tc>
          <w:tcPr>
            <w:tcW w:w="990" w:type="dxa"/>
            <w:vMerge w:val="restart"/>
            <w:tcBorders>
              <w:top w:val="nil"/>
              <w:left w:val="nil"/>
              <w:bottom w:val="nil"/>
              <w:right w:val="nil"/>
            </w:tcBorders>
            <w:shd w:val="clear" w:color="auto" w:fill="auto"/>
            <w:vAlign w:val="bottom"/>
            <w:hideMark/>
          </w:tcPr>
          <w:p w14:paraId="34EDE6A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22570</w:t>
            </w:r>
          </w:p>
        </w:tc>
        <w:tc>
          <w:tcPr>
            <w:tcW w:w="990" w:type="dxa"/>
            <w:tcBorders>
              <w:top w:val="nil"/>
              <w:left w:val="nil"/>
              <w:bottom w:val="nil"/>
              <w:right w:val="nil"/>
            </w:tcBorders>
            <w:shd w:val="clear" w:color="auto" w:fill="auto"/>
            <w:vAlign w:val="bottom"/>
            <w:hideMark/>
          </w:tcPr>
          <w:p w14:paraId="25B59A5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б.плиты</w:t>
            </w:r>
          </w:p>
        </w:tc>
        <w:tc>
          <w:tcPr>
            <w:tcW w:w="855" w:type="dxa"/>
            <w:tcBorders>
              <w:top w:val="nil"/>
              <w:left w:val="nil"/>
              <w:bottom w:val="nil"/>
              <w:right w:val="nil"/>
            </w:tcBorders>
            <w:shd w:val="clear" w:color="auto" w:fill="auto"/>
            <w:vAlign w:val="bottom"/>
            <w:hideMark/>
          </w:tcPr>
          <w:p w14:paraId="42EDB12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33B1E09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2DDFA956" w14:textId="77777777" w:rsidTr="0038239C">
        <w:tc>
          <w:tcPr>
            <w:tcW w:w="570" w:type="dxa"/>
            <w:gridSpan w:val="2"/>
            <w:tcBorders>
              <w:top w:val="nil"/>
              <w:left w:val="nil"/>
              <w:bottom w:val="nil"/>
              <w:right w:val="nil"/>
            </w:tcBorders>
            <w:shd w:val="clear" w:color="auto" w:fill="auto"/>
            <w:noWrap/>
            <w:vAlign w:val="bottom"/>
            <w:hideMark/>
          </w:tcPr>
          <w:p w14:paraId="3EAC4FD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1785" w:type="dxa"/>
            <w:tcBorders>
              <w:top w:val="nil"/>
              <w:left w:val="nil"/>
              <w:bottom w:val="nil"/>
              <w:right w:val="nil"/>
            </w:tcBorders>
            <w:shd w:val="clear" w:color="auto" w:fill="auto"/>
            <w:noWrap/>
            <w:vAlign w:val="bottom"/>
            <w:hideMark/>
          </w:tcPr>
          <w:p w14:paraId="737F945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Заводская,4</w:t>
            </w:r>
          </w:p>
        </w:tc>
        <w:tc>
          <w:tcPr>
            <w:tcW w:w="930" w:type="dxa"/>
            <w:tcBorders>
              <w:top w:val="nil"/>
              <w:left w:val="nil"/>
              <w:bottom w:val="nil"/>
              <w:right w:val="nil"/>
            </w:tcBorders>
            <w:shd w:val="clear" w:color="auto" w:fill="auto"/>
            <w:noWrap/>
            <w:vAlign w:val="bottom"/>
            <w:hideMark/>
          </w:tcPr>
          <w:p w14:paraId="0069BD8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1990</w:t>
            </w:r>
          </w:p>
        </w:tc>
        <w:tc>
          <w:tcPr>
            <w:tcW w:w="705" w:type="dxa"/>
            <w:tcBorders>
              <w:top w:val="nil"/>
              <w:left w:val="nil"/>
              <w:bottom w:val="nil"/>
              <w:right w:val="nil"/>
            </w:tcBorders>
            <w:shd w:val="clear" w:color="auto" w:fill="auto"/>
            <w:noWrap/>
            <w:vAlign w:val="bottom"/>
            <w:hideMark/>
          </w:tcPr>
          <w:p w14:paraId="739865E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855" w:type="dxa"/>
            <w:tcBorders>
              <w:top w:val="nil"/>
              <w:left w:val="nil"/>
              <w:bottom w:val="nil"/>
              <w:right w:val="nil"/>
            </w:tcBorders>
            <w:shd w:val="clear" w:color="auto" w:fill="auto"/>
            <w:noWrap/>
            <w:vAlign w:val="bottom"/>
            <w:hideMark/>
          </w:tcPr>
          <w:p w14:paraId="388AB09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24/71</w:t>
            </w:r>
          </w:p>
        </w:tc>
        <w:tc>
          <w:tcPr>
            <w:tcW w:w="0" w:type="auto"/>
            <w:vMerge/>
            <w:tcBorders>
              <w:top w:val="nil"/>
              <w:left w:val="nil"/>
              <w:bottom w:val="nil"/>
              <w:right w:val="nil"/>
            </w:tcBorders>
            <w:shd w:val="clear" w:color="auto" w:fill="auto"/>
            <w:vAlign w:val="bottom"/>
            <w:hideMark/>
          </w:tcPr>
          <w:p w14:paraId="3BA5F011"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bottom"/>
            <w:hideMark/>
          </w:tcPr>
          <w:p w14:paraId="67F79A22"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990" w:type="dxa"/>
            <w:tcBorders>
              <w:top w:val="nil"/>
              <w:left w:val="nil"/>
              <w:bottom w:val="nil"/>
              <w:right w:val="nil"/>
            </w:tcBorders>
            <w:shd w:val="clear" w:color="auto" w:fill="auto"/>
            <w:vAlign w:val="bottom"/>
            <w:hideMark/>
          </w:tcPr>
          <w:p w14:paraId="20E1020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73170A0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55E784D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54DC7BE7" w14:textId="77777777" w:rsidTr="0038239C">
        <w:tc>
          <w:tcPr>
            <w:tcW w:w="570" w:type="dxa"/>
            <w:gridSpan w:val="2"/>
            <w:tcBorders>
              <w:top w:val="nil"/>
              <w:left w:val="nil"/>
              <w:bottom w:val="nil"/>
              <w:right w:val="nil"/>
            </w:tcBorders>
            <w:shd w:val="clear" w:color="auto" w:fill="auto"/>
            <w:noWrap/>
            <w:vAlign w:val="bottom"/>
            <w:hideMark/>
          </w:tcPr>
          <w:p w14:paraId="7870066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w:t>
            </w:r>
          </w:p>
        </w:tc>
        <w:tc>
          <w:tcPr>
            <w:tcW w:w="1785" w:type="dxa"/>
            <w:tcBorders>
              <w:top w:val="nil"/>
              <w:left w:val="nil"/>
              <w:bottom w:val="nil"/>
              <w:right w:val="nil"/>
            </w:tcBorders>
            <w:shd w:val="clear" w:color="auto" w:fill="auto"/>
            <w:noWrap/>
            <w:vAlign w:val="bottom"/>
            <w:hideMark/>
          </w:tcPr>
          <w:p w14:paraId="7CB3A10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Заводская,6</w:t>
            </w:r>
          </w:p>
        </w:tc>
        <w:tc>
          <w:tcPr>
            <w:tcW w:w="930" w:type="dxa"/>
            <w:tcBorders>
              <w:top w:val="nil"/>
              <w:left w:val="nil"/>
              <w:bottom w:val="nil"/>
              <w:right w:val="nil"/>
            </w:tcBorders>
            <w:shd w:val="clear" w:color="auto" w:fill="auto"/>
            <w:noWrap/>
            <w:vAlign w:val="bottom"/>
            <w:hideMark/>
          </w:tcPr>
          <w:p w14:paraId="12352EC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1993</w:t>
            </w:r>
          </w:p>
        </w:tc>
        <w:tc>
          <w:tcPr>
            <w:tcW w:w="705" w:type="dxa"/>
            <w:tcBorders>
              <w:top w:val="nil"/>
              <w:left w:val="nil"/>
              <w:bottom w:val="nil"/>
              <w:right w:val="nil"/>
            </w:tcBorders>
            <w:shd w:val="clear" w:color="auto" w:fill="auto"/>
            <w:noWrap/>
            <w:vAlign w:val="bottom"/>
            <w:hideMark/>
          </w:tcPr>
          <w:p w14:paraId="1D50932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855" w:type="dxa"/>
            <w:tcBorders>
              <w:top w:val="nil"/>
              <w:left w:val="nil"/>
              <w:bottom w:val="nil"/>
              <w:right w:val="nil"/>
            </w:tcBorders>
            <w:shd w:val="clear" w:color="auto" w:fill="auto"/>
            <w:noWrap/>
            <w:vAlign w:val="bottom"/>
            <w:hideMark/>
          </w:tcPr>
          <w:p w14:paraId="37296F7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24/64</w:t>
            </w:r>
          </w:p>
        </w:tc>
        <w:tc>
          <w:tcPr>
            <w:tcW w:w="0" w:type="auto"/>
            <w:vMerge/>
            <w:tcBorders>
              <w:top w:val="nil"/>
              <w:left w:val="nil"/>
              <w:bottom w:val="nil"/>
              <w:right w:val="nil"/>
            </w:tcBorders>
            <w:shd w:val="clear" w:color="auto" w:fill="auto"/>
            <w:vAlign w:val="bottom"/>
            <w:hideMark/>
          </w:tcPr>
          <w:p w14:paraId="4BA53810"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bottom"/>
            <w:hideMark/>
          </w:tcPr>
          <w:p w14:paraId="1C649AE0"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990" w:type="dxa"/>
            <w:tcBorders>
              <w:top w:val="nil"/>
              <w:left w:val="nil"/>
              <w:bottom w:val="nil"/>
              <w:right w:val="nil"/>
            </w:tcBorders>
            <w:shd w:val="clear" w:color="auto" w:fill="auto"/>
            <w:vAlign w:val="bottom"/>
            <w:hideMark/>
          </w:tcPr>
          <w:p w14:paraId="5A964DC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5332B34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5B15229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4F564E51" w14:textId="77777777" w:rsidTr="0038239C">
        <w:tc>
          <w:tcPr>
            <w:tcW w:w="570" w:type="dxa"/>
            <w:gridSpan w:val="2"/>
            <w:tcBorders>
              <w:top w:val="nil"/>
              <w:left w:val="nil"/>
              <w:bottom w:val="nil"/>
              <w:right w:val="nil"/>
            </w:tcBorders>
            <w:shd w:val="clear" w:color="auto" w:fill="auto"/>
            <w:noWrap/>
            <w:vAlign w:val="bottom"/>
            <w:hideMark/>
          </w:tcPr>
          <w:p w14:paraId="298A3B9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w:t>
            </w:r>
          </w:p>
        </w:tc>
        <w:tc>
          <w:tcPr>
            <w:tcW w:w="1785" w:type="dxa"/>
            <w:tcBorders>
              <w:top w:val="nil"/>
              <w:left w:val="nil"/>
              <w:bottom w:val="nil"/>
              <w:right w:val="nil"/>
            </w:tcBorders>
            <w:shd w:val="clear" w:color="auto" w:fill="auto"/>
            <w:noWrap/>
            <w:vAlign w:val="bottom"/>
            <w:hideMark/>
          </w:tcPr>
          <w:p w14:paraId="371CCE3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К.Маркса,6б</w:t>
            </w:r>
          </w:p>
        </w:tc>
        <w:tc>
          <w:tcPr>
            <w:tcW w:w="930" w:type="dxa"/>
            <w:tcBorders>
              <w:top w:val="nil"/>
              <w:left w:val="nil"/>
              <w:bottom w:val="nil"/>
              <w:right w:val="nil"/>
            </w:tcBorders>
            <w:shd w:val="clear" w:color="auto" w:fill="auto"/>
            <w:noWrap/>
            <w:vAlign w:val="bottom"/>
            <w:hideMark/>
          </w:tcPr>
          <w:p w14:paraId="671F32C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1966</w:t>
            </w:r>
          </w:p>
        </w:tc>
        <w:tc>
          <w:tcPr>
            <w:tcW w:w="705" w:type="dxa"/>
            <w:tcBorders>
              <w:top w:val="nil"/>
              <w:left w:val="nil"/>
              <w:bottom w:val="nil"/>
              <w:right w:val="nil"/>
            </w:tcBorders>
            <w:shd w:val="clear" w:color="auto" w:fill="auto"/>
            <w:noWrap/>
            <w:vAlign w:val="bottom"/>
            <w:hideMark/>
          </w:tcPr>
          <w:p w14:paraId="32ECA5C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3B9FE1A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12/21</w:t>
            </w:r>
          </w:p>
        </w:tc>
        <w:tc>
          <w:tcPr>
            <w:tcW w:w="1695" w:type="dxa"/>
            <w:vMerge w:val="restart"/>
            <w:tcBorders>
              <w:top w:val="nil"/>
              <w:left w:val="nil"/>
              <w:bottom w:val="nil"/>
              <w:right w:val="nil"/>
            </w:tcBorders>
            <w:shd w:val="clear" w:color="auto" w:fill="auto"/>
            <w:vAlign w:val="bottom"/>
            <w:hideMark/>
          </w:tcPr>
          <w:p w14:paraId="7FA0F69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43:21:010139:7</w:t>
            </w:r>
          </w:p>
        </w:tc>
        <w:tc>
          <w:tcPr>
            <w:tcW w:w="990" w:type="dxa"/>
            <w:vMerge w:val="restart"/>
            <w:tcBorders>
              <w:top w:val="nil"/>
              <w:left w:val="nil"/>
              <w:bottom w:val="nil"/>
              <w:right w:val="nil"/>
            </w:tcBorders>
            <w:shd w:val="clear" w:color="auto" w:fill="auto"/>
            <w:vAlign w:val="bottom"/>
            <w:hideMark/>
          </w:tcPr>
          <w:p w14:paraId="5D211C2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3675</w:t>
            </w:r>
          </w:p>
        </w:tc>
        <w:tc>
          <w:tcPr>
            <w:tcW w:w="990" w:type="dxa"/>
            <w:vMerge w:val="restart"/>
            <w:tcBorders>
              <w:top w:val="nil"/>
              <w:left w:val="nil"/>
              <w:bottom w:val="nil"/>
              <w:right w:val="nil"/>
            </w:tcBorders>
            <w:shd w:val="clear" w:color="auto" w:fill="auto"/>
            <w:vAlign w:val="bottom"/>
            <w:hideMark/>
          </w:tcPr>
          <w:p w14:paraId="5A41020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грунт</w:t>
            </w:r>
          </w:p>
        </w:tc>
        <w:tc>
          <w:tcPr>
            <w:tcW w:w="855" w:type="dxa"/>
            <w:vMerge w:val="restart"/>
            <w:tcBorders>
              <w:top w:val="nil"/>
              <w:left w:val="nil"/>
              <w:bottom w:val="nil"/>
              <w:right w:val="nil"/>
            </w:tcBorders>
            <w:shd w:val="clear" w:color="auto" w:fill="auto"/>
            <w:vAlign w:val="bottom"/>
            <w:hideMark/>
          </w:tcPr>
          <w:p w14:paraId="0AF7401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vMerge w:val="restart"/>
            <w:tcBorders>
              <w:top w:val="nil"/>
              <w:left w:val="nil"/>
              <w:bottom w:val="nil"/>
              <w:right w:val="nil"/>
            </w:tcBorders>
            <w:shd w:val="clear" w:color="auto" w:fill="auto"/>
            <w:vAlign w:val="bottom"/>
            <w:hideMark/>
          </w:tcPr>
          <w:p w14:paraId="4A62E77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084F4A11" w14:textId="77777777" w:rsidTr="0038239C">
        <w:tc>
          <w:tcPr>
            <w:tcW w:w="570" w:type="dxa"/>
            <w:gridSpan w:val="2"/>
            <w:tcBorders>
              <w:top w:val="nil"/>
              <w:left w:val="nil"/>
              <w:bottom w:val="nil"/>
              <w:right w:val="nil"/>
            </w:tcBorders>
            <w:shd w:val="clear" w:color="auto" w:fill="auto"/>
            <w:noWrap/>
            <w:vAlign w:val="bottom"/>
            <w:hideMark/>
          </w:tcPr>
          <w:p w14:paraId="3D0758F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6</w:t>
            </w:r>
          </w:p>
        </w:tc>
        <w:tc>
          <w:tcPr>
            <w:tcW w:w="1785" w:type="dxa"/>
            <w:tcBorders>
              <w:top w:val="nil"/>
              <w:left w:val="nil"/>
              <w:bottom w:val="nil"/>
              <w:right w:val="nil"/>
            </w:tcBorders>
            <w:shd w:val="clear" w:color="auto" w:fill="auto"/>
            <w:noWrap/>
            <w:vAlign w:val="bottom"/>
            <w:hideMark/>
          </w:tcPr>
          <w:p w14:paraId="5DEC9F8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К.Маркса,8а</w:t>
            </w:r>
          </w:p>
        </w:tc>
        <w:tc>
          <w:tcPr>
            <w:tcW w:w="930" w:type="dxa"/>
            <w:tcBorders>
              <w:top w:val="nil"/>
              <w:left w:val="nil"/>
              <w:bottom w:val="nil"/>
              <w:right w:val="nil"/>
            </w:tcBorders>
            <w:shd w:val="clear" w:color="auto" w:fill="auto"/>
            <w:noWrap/>
            <w:vAlign w:val="bottom"/>
            <w:hideMark/>
          </w:tcPr>
          <w:p w14:paraId="59B190F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1966</w:t>
            </w:r>
          </w:p>
        </w:tc>
        <w:tc>
          <w:tcPr>
            <w:tcW w:w="705" w:type="dxa"/>
            <w:tcBorders>
              <w:top w:val="nil"/>
              <w:left w:val="nil"/>
              <w:bottom w:val="nil"/>
              <w:right w:val="nil"/>
            </w:tcBorders>
            <w:shd w:val="clear" w:color="auto" w:fill="auto"/>
            <w:noWrap/>
            <w:vAlign w:val="bottom"/>
            <w:hideMark/>
          </w:tcPr>
          <w:p w14:paraId="0C12CB5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480F954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12/19</w:t>
            </w:r>
          </w:p>
        </w:tc>
        <w:tc>
          <w:tcPr>
            <w:tcW w:w="0" w:type="auto"/>
            <w:vMerge/>
            <w:tcBorders>
              <w:top w:val="nil"/>
              <w:left w:val="nil"/>
              <w:bottom w:val="nil"/>
              <w:right w:val="nil"/>
            </w:tcBorders>
            <w:shd w:val="clear" w:color="auto" w:fill="auto"/>
            <w:vAlign w:val="center"/>
            <w:hideMark/>
          </w:tcPr>
          <w:p w14:paraId="18DDD7DA"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center"/>
            <w:hideMark/>
          </w:tcPr>
          <w:p w14:paraId="11AE75A1"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center"/>
            <w:hideMark/>
          </w:tcPr>
          <w:p w14:paraId="6CE35423"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center"/>
            <w:hideMark/>
          </w:tcPr>
          <w:p w14:paraId="681FBAD3"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center"/>
            <w:hideMark/>
          </w:tcPr>
          <w:p w14:paraId="244F1116"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r>
      <w:tr w:rsidR="0038239C" w:rsidRPr="0038239C" w14:paraId="70D08DF0" w14:textId="77777777" w:rsidTr="0038239C">
        <w:tc>
          <w:tcPr>
            <w:tcW w:w="570" w:type="dxa"/>
            <w:gridSpan w:val="2"/>
            <w:tcBorders>
              <w:top w:val="nil"/>
              <w:left w:val="nil"/>
              <w:bottom w:val="nil"/>
              <w:right w:val="nil"/>
            </w:tcBorders>
            <w:shd w:val="clear" w:color="auto" w:fill="auto"/>
            <w:noWrap/>
            <w:vAlign w:val="bottom"/>
            <w:hideMark/>
          </w:tcPr>
          <w:p w14:paraId="64D9362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7</w:t>
            </w:r>
          </w:p>
        </w:tc>
        <w:tc>
          <w:tcPr>
            <w:tcW w:w="1785" w:type="dxa"/>
            <w:tcBorders>
              <w:top w:val="nil"/>
              <w:left w:val="nil"/>
              <w:bottom w:val="nil"/>
              <w:right w:val="nil"/>
            </w:tcBorders>
            <w:shd w:val="clear" w:color="auto" w:fill="auto"/>
            <w:noWrap/>
            <w:vAlign w:val="bottom"/>
            <w:hideMark/>
          </w:tcPr>
          <w:p w14:paraId="7C0071E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К.Маркса,42</w:t>
            </w:r>
          </w:p>
        </w:tc>
        <w:tc>
          <w:tcPr>
            <w:tcW w:w="930" w:type="dxa"/>
            <w:tcBorders>
              <w:top w:val="nil"/>
              <w:left w:val="nil"/>
              <w:bottom w:val="nil"/>
              <w:right w:val="nil"/>
            </w:tcBorders>
            <w:shd w:val="clear" w:color="auto" w:fill="auto"/>
            <w:noWrap/>
            <w:vAlign w:val="bottom"/>
            <w:hideMark/>
          </w:tcPr>
          <w:p w14:paraId="381E9A0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1982</w:t>
            </w:r>
          </w:p>
        </w:tc>
        <w:tc>
          <w:tcPr>
            <w:tcW w:w="705" w:type="dxa"/>
            <w:tcBorders>
              <w:top w:val="nil"/>
              <w:left w:val="nil"/>
              <w:bottom w:val="nil"/>
              <w:right w:val="nil"/>
            </w:tcBorders>
            <w:shd w:val="clear" w:color="auto" w:fill="auto"/>
            <w:noWrap/>
            <w:vAlign w:val="bottom"/>
            <w:hideMark/>
          </w:tcPr>
          <w:p w14:paraId="0908338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1AAC5C0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8/20</w:t>
            </w:r>
          </w:p>
        </w:tc>
        <w:tc>
          <w:tcPr>
            <w:tcW w:w="1695" w:type="dxa"/>
            <w:tcBorders>
              <w:top w:val="nil"/>
              <w:left w:val="nil"/>
              <w:bottom w:val="nil"/>
              <w:right w:val="nil"/>
            </w:tcBorders>
            <w:shd w:val="clear" w:color="auto" w:fill="auto"/>
            <w:vAlign w:val="bottom"/>
            <w:hideMark/>
          </w:tcPr>
          <w:p w14:paraId="6152C6D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43:21:010143:14</w:t>
            </w:r>
          </w:p>
        </w:tc>
        <w:tc>
          <w:tcPr>
            <w:tcW w:w="990" w:type="dxa"/>
            <w:tcBorders>
              <w:top w:val="nil"/>
              <w:left w:val="nil"/>
              <w:bottom w:val="nil"/>
              <w:right w:val="nil"/>
            </w:tcBorders>
            <w:shd w:val="clear" w:color="auto" w:fill="auto"/>
            <w:vAlign w:val="bottom"/>
            <w:hideMark/>
          </w:tcPr>
          <w:p w14:paraId="3FA3FC1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1765</w:t>
            </w:r>
          </w:p>
        </w:tc>
        <w:tc>
          <w:tcPr>
            <w:tcW w:w="990" w:type="dxa"/>
            <w:tcBorders>
              <w:top w:val="nil"/>
              <w:left w:val="nil"/>
              <w:bottom w:val="nil"/>
              <w:right w:val="nil"/>
            </w:tcBorders>
            <w:shd w:val="clear" w:color="auto" w:fill="auto"/>
            <w:vAlign w:val="bottom"/>
            <w:hideMark/>
          </w:tcPr>
          <w:p w14:paraId="110A656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56E10DF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12E185A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4D5E4B70" w14:textId="77777777" w:rsidTr="0038239C">
        <w:tc>
          <w:tcPr>
            <w:tcW w:w="570" w:type="dxa"/>
            <w:gridSpan w:val="2"/>
            <w:tcBorders>
              <w:top w:val="nil"/>
              <w:left w:val="nil"/>
              <w:bottom w:val="nil"/>
              <w:right w:val="nil"/>
            </w:tcBorders>
            <w:shd w:val="clear" w:color="auto" w:fill="auto"/>
            <w:noWrap/>
            <w:vAlign w:val="bottom"/>
            <w:hideMark/>
          </w:tcPr>
          <w:p w14:paraId="0BE2143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8</w:t>
            </w:r>
          </w:p>
        </w:tc>
        <w:tc>
          <w:tcPr>
            <w:tcW w:w="1785" w:type="dxa"/>
            <w:tcBorders>
              <w:top w:val="nil"/>
              <w:left w:val="nil"/>
              <w:bottom w:val="nil"/>
              <w:right w:val="nil"/>
            </w:tcBorders>
            <w:shd w:val="clear" w:color="auto" w:fill="auto"/>
            <w:noWrap/>
            <w:vAlign w:val="bottom"/>
            <w:hideMark/>
          </w:tcPr>
          <w:p w14:paraId="7B2E6EB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Коммуны,15</w:t>
            </w:r>
          </w:p>
        </w:tc>
        <w:tc>
          <w:tcPr>
            <w:tcW w:w="930" w:type="dxa"/>
            <w:tcBorders>
              <w:top w:val="nil"/>
              <w:left w:val="nil"/>
              <w:bottom w:val="nil"/>
              <w:right w:val="nil"/>
            </w:tcBorders>
            <w:shd w:val="clear" w:color="auto" w:fill="auto"/>
            <w:noWrap/>
            <w:vAlign w:val="bottom"/>
            <w:hideMark/>
          </w:tcPr>
          <w:p w14:paraId="3F59B85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1955</w:t>
            </w:r>
          </w:p>
        </w:tc>
        <w:tc>
          <w:tcPr>
            <w:tcW w:w="705" w:type="dxa"/>
            <w:tcBorders>
              <w:top w:val="nil"/>
              <w:left w:val="nil"/>
              <w:bottom w:val="nil"/>
              <w:right w:val="nil"/>
            </w:tcBorders>
            <w:shd w:val="clear" w:color="auto" w:fill="auto"/>
            <w:noWrap/>
            <w:vAlign w:val="bottom"/>
            <w:hideMark/>
          </w:tcPr>
          <w:p w14:paraId="7002EB5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3B0BC98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20/48</w:t>
            </w:r>
          </w:p>
        </w:tc>
        <w:tc>
          <w:tcPr>
            <w:tcW w:w="1695" w:type="dxa"/>
            <w:tcBorders>
              <w:top w:val="nil"/>
              <w:left w:val="nil"/>
              <w:bottom w:val="nil"/>
              <w:right w:val="nil"/>
            </w:tcBorders>
            <w:shd w:val="clear" w:color="auto" w:fill="auto"/>
            <w:vAlign w:val="bottom"/>
            <w:hideMark/>
          </w:tcPr>
          <w:p w14:paraId="4E3F981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43:21:010144:24</w:t>
            </w:r>
          </w:p>
        </w:tc>
        <w:tc>
          <w:tcPr>
            <w:tcW w:w="990" w:type="dxa"/>
            <w:tcBorders>
              <w:top w:val="nil"/>
              <w:left w:val="nil"/>
              <w:bottom w:val="nil"/>
              <w:right w:val="nil"/>
            </w:tcBorders>
            <w:shd w:val="clear" w:color="auto" w:fill="auto"/>
            <w:vAlign w:val="bottom"/>
            <w:hideMark/>
          </w:tcPr>
          <w:p w14:paraId="78B96AF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4950</w:t>
            </w:r>
          </w:p>
        </w:tc>
        <w:tc>
          <w:tcPr>
            <w:tcW w:w="990" w:type="dxa"/>
            <w:tcBorders>
              <w:top w:val="nil"/>
              <w:left w:val="nil"/>
              <w:bottom w:val="nil"/>
              <w:right w:val="nil"/>
            </w:tcBorders>
            <w:shd w:val="clear" w:color="auto" w:fill="auto"/>
            <w:vAlign w:val="bottom"/>
            <w:hideMark/>
          </w:tcPr>
          <w:p w14:paraId="7C4A493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48E6E28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5C8DF78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0DD29132" w14:textId="77777777" w:rsidTr="0038239C">
        <w:tc>
          <w:tcPr>
            <w:tcW w:w="570" w:type="dxa"/>
            <w:gridSpan w:val="2"/>
            <w:tcBorders>
              <w:top w:val="nil"/>
              <w:left w:val="nil"/>
              <w:bottom w:val="nil"/>
              <w:right w:val="nil"/>
            </w:tcBorders>
            <w:shd w:val="clear" w:color="auto" w:fill="auto"/>
            <w:noWrap/>
            <w:vAlign w:val="bottom"/>
            <w:hideMark/>
          </w:tcPr>
          <w:p w14:paraId="3580ED8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9</w:t>
            </w:r>
          </w:p>
        </w:tc>
        <w:tc>
          <w:tcPr>
            <w:tcW w:w="1785" w:type="dxa"/>
            <w:tcBorders>
              <w:top w:val="nil"/>
              <w:left w:val="nil"/>
              <w:bottom w:val="nil"/>
              <w:right w:val="nil"/>
            </w:tcBorders>
            <w:shd w:val="clear" w:color="auto" w:fill="auto"/>
            <w:noWrap/>
            <w:vAlign w:val="bottom"/>
            <w:hideMark/>
          </w:tcPr>
          <w:p w14:paraId="2E24B50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Коммуны, 38</w:t>
            </w:r>
          </w:p>
        </w:tc>
        <w:tc>
          <w:tcPr>
            <w:tcW w:w="930" w:type="dxa"/>
            <w:tcBorders>
              <w:top w:val="nil"/>
              <w:left w:val="nil"/>
              <w:bottom w:val="nil"/>
              <w:right w:val="nil"/>
            </w:tcBorders>
            <w:shd w:val="clear" w:color="auto" w:fill="auto"/>
            <w:noWrap/>
            <w:vAlign w:val="bottom"/>
            <w:hideMark/>
          </w:tcPr>
          <w:p w14:paraId="5141796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1984</w:t>
            </w:r>
          </w:p>
        </w:tc>
        <w:tc>
          <w:tcPr>
            <w:tcW w:w="705" w:type="dxa"/>
            <w:tcBorders>
              <w:top w:val="nil"/>
              <w:left w:val="nil"/>
              <w:bottom w:val="nil"/>
              <w:right w:val="nil"/>
            </w:tcBorders>
            <w:shd w:val="clear" w:color="auto" w:fill="auto"/>
            <w:noWrap/>
            <w:vAlign w:val="bottom"/>
            <w:hideMark/>
          </w:tcPr>
          <w:p w14:paraId="57DA3BA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w:t>
            </w:r>
          </w:p>
        </w:tc>
        <w:tc>
          <w:tcPr>
            <w:tcW w:w="855" w:type="dxa"/>
            <w:tcBorders>
              <w:top w:val="nil"/>
              <w:left w:val="nil"/>
              <w:bottom w:val="nil"/>
              <w:right w:val="nil"/>
            </w:tcBorders>
            <w:shd w:val="clear" w:color="auto" w:fill="auto"/>
            <w:noWrap/>
            <w:vAlign w:val="bottom"/>
            <w:hideMark/>
          </w:tcPr>
          <w:p w14:paraId="6A3059F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19/80</w:t>
            </w:r>
          </w:p>
        </w:tc>
        <w:tc>
          <w:tcPr>
            <w:tcW w:w="1695" w:type="dxa"/>
            <w:tcBorders>
              <w:top w:val="nil"/>
              <w:left w:val="nil"/>
              <w:bottom w:val="nil"/>
              <w:right w:val="nil"/>
            </w:tcBorders>
            <w:shd w:val="clear" w:color="auto" w:fill="auto"/>
            <w:vAlign w:val="bottom"/>
            <w:hideMark/>
          </w:tcPr>
          <w:p w14:paraId="5BF7B40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43:21:010105:89</w:t>
            </w:r>
          </w:p>
        </w:tc>
        <w:tc>
          <w:tcPr>
            <w:tcW w:w="990" w:type="dxa"/>
            <w:tcBorders>
              <w:top w:val="nil"/>
              <w:left w:val="nil"/>
              <w:bottom w:val="nil"/>
              <w:right w:val="nil"/>
            </w:tcBorders>
            <w:shd w:val="clear" w:color="auto" w:fill="auto"/>
            <w:vAlign w:val="bottom"/>
            <w:hideMark/>
          </w:tcPr>
          <w:p w14:paraId="48C1D72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2101</w:t>
            </w:r>
          </w:p>
        </w:tc>
        <w:tc>
          <w:tcPr>
            <w:tcW w:w="990" w:type="dxa"/>
            <w:tcBorders>
              <w:top w:val="nil"/>
              <w:left w:val="nil"/>
              <w:bottom w:val="nil"/>
              <w:right w:val="nil"/>
            </w:tcBorders>
            <w:shd w:val="clear" w:color="auto" w:fill="auto"/>
            <w:vAlign w:val="bottom"/>
            <w:hideMark/>
          </w:tcPr>
          <w:p w14:paraId="4F676A2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4D6121F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226167A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4C9FC319" w14:textId="77777777" w:rsidTr="0038239C">
        <w:tc>
          <w:tcPr>
            <w:tcW w:w="570" w:type="dxa"/>
            <w:gridSpan w:val="2"/>
            <w:tcBorders>
              <w:top w:val="nil"/>
              <w:left w:val="nil"/>
              <w:bottom w:val="nil"/>
              <w:right w:val="nil"/>
            </w:tcBorders>
            <w:shd w:val="clear" w:color="auto" w:fill="auto"/>
            <w:noWrap/>
            <w:vAlign w:val="bottom"/>
            <w:hideMark/>
          </w:tcPr>
          <w:p w14:paraId="6218D3A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10</w:t>
            </w:r>
          </w:p>
        </w:tc>
        <w:tc>
          <w:tcPr>
            <w:tcW w:w="1785" w:type="dxa"/>
            <w:tcBorders>
              <w:top w:val="nil"/>
              <w:left w:val="nil"/>
              <w:bottom w:val="nil"/>
              <w:right w:val="nil"/>
            </w:tcBorders>
            <w:shd w:val="clear" w:color="auto" w:fill="auto"/>
            <w:noWrap/>
            <w:vAlign w:val="bottom"/>
            <w:hideMark/>
          </w:tcPr>
          <w:p w14:paraId="6D7B7E4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Коммуны, 42</w:t>
            </w:r>
          </w:p>
        </w:tc>
        <w:tc>
          <w:tcPr>
            <w:tcW w:w="930" w:type="dxa"/>
            <w:tcBorders>
              <w:top w:val="nil"/>
              <w:left w:val="nil"/>
              <w:bottom w:val="nil"/>
              <w:right w:val="nil"/>
            </w:tcBorders>
            <w:shd w:val="clear" w:color="auto" w:fill="auto"/>
            <w:noWrap/>
            <w:vAlign w:val="bottom"/>
            <w:hideMark/>
          </w:tcPr>
          <w:p w14:paraId="35A7A1B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1985</w:t>
            </w:r>
          </w:p>
        </w:tc>
        <w:tc>
          <w:tcPr>
            <w:tcW w:w="705" w:type="dxa"/>
            <w:tcBorders>
              <w:top w:val="nil"/>
              <w:left w:val="nil"/>
              <w:bottom w:val="nil"/>
              <w:right w:val="nil"/>
            </w:tcBorders>
            <w:shd w:val="clear" w:color="auto" w:fill="auto"/>
            <w:noWrap/>
            <w:vAlign w:val="bottom"/>
            <w:hideMark/>
          </w:tcPr>
          <w:p w14:paraId="7AF3A72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w:t>
            </w:r>
          </w:p>
        </w:tc>
        <w:tc>
          <w:tcPr>
            <w:tcW w:w="855" w:type="dxa"/>
            <w:tcBorders>
              <w:top w:val="nil"/>
              <w:left w:val="nil"/>
              <w:bottom w:val="nil"/>
              <w:right w:val="nil"/>
            </w:tcBorders>
            <w:shd w:val="clear" w:color="auto" w:fill="auto"/>
            <w:noWrap/>
            <w:vAlign w:val="bottom"/>
            <w:hideMark/>
          </w:tcPr>
          <w:p w14:paraId="7060231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60/131</w:t>
            </w:r>
          </w:p>
        </w:tc>
        <w:tc>
          <w:tcPr>
            <w:tcW w:w="1695" w:type="dxa"/>
            <w:tcBorders>
              <w:top w:val="nil"/>
              <w:left w:val="nil"/>
              <w:bottom w:val="nil"/>
              <w:right w:val="nil"/>
            </w:tcBorders>
            <w:shd w:val="clear" w:color="auto" w:fill="auto"/>
            <w:vAlign w:val="bottom"/>
            <w:hideMark/>
          </w:tcPr>
          <w:p w14:paraId="332EEB8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43:21:010105:23</w:t>
            </w:r>
          </w:p>
        </w:tc>
        <w:tc>
          <w:tcPr>
            <w:tcW w:w="990" w:type="dxa"/>
            <w:tcBorders>
              <w:top w:val="nil"/>
              <w:left w:val="nil"/>
              <w:bottom w:val="nil"/>
              <w:right w:val="nil"/>
            </w:tcBorders>
            <w:shd w:val="clear" w:color="auto" w:fill="auto"/>
            <w:vAlign w:val="bottom"/>
            <w:hideMark/>
          </w:tcPr>
          <w:p w14:paraId="2A0E0FC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3986</w:t>
            </w:r>
          </w:p>
        </w:tc>
        <w:tc>
          <w:tcPr>
            <w:tcW w:w="990" w:type="dxa"/>
            <w:tcBorders>
              <w:top w:val="nil"/>
              <w:left w:val="nil"/>
              <w:bottom w:val="nil"/>
              <w:right w:val="nil"/>
            </w:tcBorders>
            <w:shd w:val="clear" w:color="auto" w:fill="auto"/>
            <w:vAlign w:val="bottom"/>
            <w:hideMark/>
          </w:tcPr>
          <w:p w14:paraId="7880238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66E0C56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5801803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447A0824" w14:textId="77777777" w:rsidTr="0038239C">
        <w:tc>
          <w:tcPr>
            <w:tcW w:w="570" w:type="dxa"/>
            <w:gridSpan w:val="2"/>
            <w:tcBorders>
              <w:top w:val="nil"/>
              <w:left w:val="nil"/>
              <w:bottom w:val="nil"/>
              <w:right w:val="nil"/>
            </w:tcBorders>
            <w:shd w:val="clear" w:color="auto" w:fill="auto"/>
            <w:noWrap/>
            <w:vAlign w:val="bottom"/>
            <w:hideMark/>
          </w:tcPr>
          <w:p w14:paraId="280C741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11</w:t>
            </w:r>
          </w:p>
        </w:tc>
        <w:tc>
          <w:tcPr>
            <w:tcW w:w="1785" w:type="dxa"/>
            <w:tcBorders>
              <w:top w:val="nil"/>
              <w:left w:val="nil"/>
              <w:bottom w:val="nil"/>
              <w:right w:val="nil"/>
            </w:tcBorders>
            <w:shd w:val="clear" w:color="auto" w:fill="auto"/>
            <w:noWrap/>
            <w:vAlign w:val="bottom"/>
            <w:hideMark/>
          </w:tcPr>
          <w:p w14:paraId="00CF7B2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Коммуны, 44</w:t>
            </w:r>
          </w:p>
        </w:tc>
        <w:tc>
          <w:tcPr>
            <w:tcW w:w="930" w:type="dxa"/>
            <w:tcBorders>
              <w:top w:val="nil"/>
              <w:left w:val="nil"/>
              <w:bottom w:val="nil"/>
              <w:right w:val="nil"/>
            </w:tcBorders>
            <w:shd w:val="clear" w:color="auto" w:fill="auto"/>
            <w:noWrap/>
            <w:vAlign w:val="bottom"/>
            <w:hideMark/>
          </w:tcPr>
          <w:p w14:paraId="32B4D30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1989</w:t>
            </w:r>
          </w:p>
        </w:tc>
        <w:tc>
          <w:tcPr>
            <w:tcW w:w="705" w:type="dxa"/>
            <w:tcBorders>
              <w:top w:val="nil"/>
              <w:left w:val="nil"/>
              <w:bottom w:val="nil"/>
              <w:right w:val="nil"/>
            </w:tcBorders>
            <w:shd w:val="clear" w:color="auto" w:fill="auto"/>
            <w:noWrap/>
            <w:vAlign w:val="bottom"/>
            <w:hideMark/>
          </w:tcPr>
          <w:p w14:paraId="5E11569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5A32CA8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18/38</w:t>
            </w:r>
          </w:p>
        </w:tc>
        <w:tc>
          <w:tcPr>
            <w:tcW w:w="1695" w:type="dxa"/>
            <w:tcBorders>
              <w:top w:val="nil"/>
              <w:left w:val="nil"/>
              <w:bottom w:val="nil"/>
              <w:right w:val="nil"/>
            </w:tcBorders>
            <w:shd w:val="clear" w:color="auto" w:fill="auto"/>
            <w:vAlign w:val="bottom"/>
            <w:hideMark/>
          </w:tcPr>
          <w:p w14:paraId="6990C16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43:21:010105:8</w:t>
            </w:r>
          </w:p>
        </w:tc>
        <w:tc>
          <w:tcPr>
            <w:tcW w:w="990" w:type="dxa"/>
            <w:tcBorders>
              <w:top w:val="nil"/>
              <w:left w:val="nil"/>
              <w:bottom w:val="nil"/>
              <w:right w:val="nil"/>
            </w:tcBorders>
            <w:shd w:val="clear" w:color="auto" w:fill="auto"/>
            <w:vAlign w:val="bottom"/>
            <w:hideMark/>
          </w:tcPr>
          <w:p w14:paraId="7159AD1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5117</w:t>
            </w:r>
          </w:p>
        </w:tc>
        <w:tc>
          <w:tcPr>
            <w:tcW w:w="990" w:type="dxa"/>
            <w:tcBorders>
              <w:top w:val="nil"/>
              <w:left w:val="nil"/>
              <w:bottom w:val="nil"/>
              <w:right w:val="nil"/>
            </w:tcBorders>
            <w:shd w:val="clear" w:color="auto" w:fill="auto"/>
            <w:vAlign w:val="bottom"/>
            <w:hideMark/>
          </w:tcPr>
          <w:p w14:paraId="18524F8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28C1D7C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2F7F5F5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79C1728E" w14:textId="77777777" w:rsidTr="0038239C">
        <w:tc>
          <w:tcPr>
            <w:tcW w:w="570" w:type="dxa"/>
            <w:gridSpan w:val="2"/>
            <w:tcBorders>
              <w:top w:val="nil"/>
              <w:left w:val="nil"/>
              <w:bottom w:val="nil"/>
              <w:right w:val="nil"/>
            </w:tcBorders>
            <w:shd w:val="clear" w:color="auto" w:fill="auto"/>
            <w:noWrap/>
            <w:vAlign w:val="bottom"/>
            <w:hideMark/>
          </w:tcPr>
          <w:p w14:paraId="18971E0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12</w:t>
            </w:r>
          </w:p>
        </w:tc>
        <w:tc>
          <w:tcPr>
            <w:tcW w:w="1785" w:type="dxa"/>
            <w:tcBorders>
              <w:top w:val="nil"/>
              <w:left w:val="nil"/>
              <w:bottom w:val="nil"/>
              <w:right w:val="nil"/>
            </w:tcBorders>
            <w:shd w:val="clear" w:color="auto" w:fill="auto"/>
            <w:noWrap/>
            <w:vAlign w:val="bottom"/>
            <w:hideMark/>
          </w:tcPr>
          <w:p w14:paraId="7866C66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Коммуны, 48</w:t>
            </w:r>
          </w:p>
        </w:tc>
        <w:tc>
          <w:tcPr>
            <w:tcW w:w="930" w:type="dxa"/>
            <w:tcBorders>
              <w:top w:val="nil"/>
              <w:left w:val="nil"/>
              <w:bottom w:val="nil"/>
              <w:right w:val="nil"/>
            </w:tcBorders>
            <w:shd w:val="clear" w:color="auto" w:fill="auto"/>
            <w:noWrap/>
            <w:vAlign w:val="bottom"/>
            <w:hideMark/>
          </w:tcPr>
          <w:p w14:paraId="19D7616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1987</w:t>
            </w:r>
          </w:p>
        </w:tc>
        <w:tc>
          <w:tcPr>
            <w:tcW w:w="705" w:type="dxa"/>
            <w:tcBorders>
              <w:top w:val="nil"/>
              <w:left w:val="nil"/>
              <w:bottom w:val="nil"/>
              <w:right w:val="nil"/>
            </w:tcBorders>
            <w:shd w:val="clear" w:color="auto" w:fill="auto"/>
            <w:noWrap/>
            <w:vAlign w:val="bottom"/>
            <w:hideMark/>
          </w:tcPr>
          <w:p w14:paraId="76C04E3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4A85446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18/33</w:t>
            </w:r>
          </w:p>
        </w:tc>
        <w:tc>
          <w:tcPr>
            <w:tcW w:w="1695" w:type="dxa"/>
            <w:tcBorders>
              <w:top w:val="nil"/>
              <w:left w:val="nil"/>
              <w:bottom w:val="nil"/>
              <w:right w:val="nil"/>
            </w:tcBorders>
            <w:shd w:val="clear" w:color="auto" w:fill="auto"/>
            <w:vAlign w:val="bottom"/>
            <w:hideMark/>
          </w:tcPr>
          <w:p w14:paraId="759D4AA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43:21:010105:3</w:t>
            </w:r>
          </w:p>
        </w:tc>
        <w:tc>
          <w:tcPr>
            <w:tcW w:w="990" w:type="dxa"/>
            <w:tcBorders>
              <w:top w:val="nil"/>
              <w:left w:val="nil"/>
              <w:bottom w:val="nil"/>
              <w:right w:val="nil"/>
            </w:tcBorders>
            <w:shd w:val="clear" w:color="auto" w:fill="auto"/>
            <w:vAlign w:val="bottom"/>
            <w:hideMark/>
          </w:tcPr>
          <w:p w14:paraId="2E44D2F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5868</w:t>
            </w:r>
          </w:p>
        </w:tc>
        <w:tc>
          <w:tcPr>
            <w:tcW w:w="990" w:type="dxa"/>
            <w:tcBorders>
              <w:top w:val="nil"/>
              <w:left w:val="nil"/>
              <w:bottom w:val="nil"/>
              <w:right w:val="nil"/>
            </w:tcBorders>
            <w:shd w:val="clear" w:color="auto" w:fill="auto"/>
            <w:vAlign w:val="bottom"/>
            <w:hideMark/>
          </w:tcPr>
          <w:p w14:paraId="215E048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2EDF9A3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532CD3A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1318DF75" w14:textId="77777777" w:rsidTr="0038239C">
        <w:tc>
          <w:tcPr>
            <w:tcW w:w="570" w:type="dxa"/>
            <w:gridSpan w:val="2"/>
            <w:tcBorders>
              <w:top w:val="nil"/>
              <w:left w:val="nil"/>
              <w:bottom w:val="nil"/>
              <w:right w:val="nil"/>
            </w:tcBorders>
            <w:shd w:val="clear" w:color="auto" w:fill="auto"/>
            <w:noWrap/>
            <w:vAlign w:val="bottom"/>
            <w:hideMark/>
          </w:tcPr>
          <w:p w14:paraId="0D54A23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13</w:t>
            </w:r>
          </w:p>
        </w:tc>
        <w:tc>
          <w:tcPr>
            <w:tcW w:w="1785" w:type="dxa"/>
            <w:tcBorders>
              <w:top w:val="nil"/>
              <w:left w:val="nil"/>
              <w:bottom w:val="nil"/>
              <w:right w:val="nil"/>
            </w:tcBorders>
            <w:shd w:val="clear" w:color="auto" w:fill="auto"/>
            <w:noWrap/>
            <w:vAlign w:val="bottom"/>
            <w:hideMark/>
          </w:tcPr>
          <w:p w14:paraId="02DF7F0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Коммуны,50</w:t>
            </w:r>
          </w:p>
        </w:tc>
        <w:tc>
          <w:tcPr>
            <w:tcW w:w="930" w:type="dxa"/>
            <w:tcBorders>
              <w:top w:val="nil"/>
              <w:left w:val="nil"/>
              <w:bottom w:val="nil"/>
              <w:right w:val="nil"/>
            </w:tcBorders>
            <w:shd w:val="clear" w:color="auto" w:fill="auto"/>
            <w:noWrap/>
            <w:vAlign w:val="bottom"/>
            <w:hideMark/>
          </w:tcPr>
          <w:p w14:paraId="53191D1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1993</w:t>
            </w:r>
          </w:p>
        </w:tc>
        <w:tc>
          <w:tcPr>
            <w:tcW w:w="705" w:type="dxa"/>
            <w:tcBorders>
              <w:top w:val="nil"/>
              <w:left w:val="nil"/>
              <w:bottom w:val="nil"/>
              <w:right w:val="nil"/>
            </w:tcBorders>
            <w:shd w:val="clear" w:color="auto" w:fill="auto"/>
            <w:noWrap/>
            <w:vAlign w:val="bottom"/>
            <w:hideMark/>
          </w:tcPr>
          <w:p w14:paraId="057DC44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855" w:type="dxa"/>
            <w:tcBorders>
              <w:top w:val="nil"/>
              <w:left w:val="nil"/>
              <w:bottom w:val="nil"/>
              <w:right w:val="nil"/>
            </w:tcBorders>
            <w:shd w:val="clear" w:color="auto" w:fill="auto"/>
            <w:noWrap/>
            <w:vAlign w:val="bottom"/>
            <w:hideMark/>
          </w:tcPr>
          <w:p w14:paraId="44DF251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27/79</w:t>
            </w:r>
          </w:p>
        </w:tc>
        <w:tc>
          <w:tcPr>
            <w:tcW w:w="1695" w:type="dxa"/>
            <w:tcBorders>
              <w:top w:val="nil"/>
              <w:left w:val="nil"/>
              <w:bottom w:val="nil"/>
              <w:right w:val="nil"/>
            </w:tcBorders>
            <w:shd w:val="clear" w:color="auto" w:fill="auto"/>
            <w:vAlign w:val="bottom"/>
            <w:hideMark/>
          </w:tcPr>
          <w:p w14:paraId="3F9DD82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43:21:010105:2</w:t>
            </w:r>
          </w:p>
        </w:tc>
        <w:tc>
          <w:tcPr>
            <w:tcW w:w="990" w:type="dxa"/>
            <w:tcBorders>
              <w:top w:val="nil"/>
              <w:left w:val="nil"/>
              <w:bottom w:val="nil"/>
              <w:right w:val="nil"/>
            </w:tcBorders>
            <w:shd w:val="clear" w:color="auto" w:fill="auto"/>
            <w:vAlign w:val="bottom"/>
            <w:hideMark/>
          </w:tcPr>
          <w:p w14:paraId="2579A43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2408</w:t>
            </w:r>
          </w:p>
        </w:tc>
        <w:tc>
          <w:tcPr>
            <w:tcW w:w="990" w:type="dxa"/>
            <w:tcBorders>
              <w:top w:val="nil"/>
              <w:left w:val="nil"/>
              <w:bottom w:val="nil"/>
              <w:right w:val="nil"/>
            </w:tcBorders>
            <w:shd w:val="clear" w:color="auto" w:fill="auto"/>
            <w:vAlign w:val="bottom"/>
            <w:hideMark/>
          </w:tcPr>
          <w:p w14:paraId="469C876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7E0241B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37A0138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33563BD8" w14:textId="77777777" w:rsidTr="0038239C">
        <w:tc>
          <w:tcPr>
            <w:tcW w:w="570" w:type="dxa"/>
            <w:gridSpan w:val="2"/>
            <w:tcBorders>
              <w:top w:val="nil"/>
              <w:left w:val="nil"/>
              <w:bottom w:val="nil"/>
              <w:right w:val="nil"/>
            </w:tcBorders>
            <w:shd w:val="clear" w:color="auto" w:fill="auto"/>
            <w:noWrap/>
            <w:vAlign w:val="bottom"/>
            <w:hideMark/>
          </w:tcPr>
          <w:p w14:paraId="3C4149B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14</w:t>
            </w:r>
          </w:p>
        </w:tc>
        <w:tc>
          <w:tcPr>
            <w:tcW w:w="1785" w:type="dxa"/>
            <w:tcBorders>
              <w:top w:val="nil"/>
              <w:left w:val="nil"/>
              <w:bottom w:val="nil"/>
              <w:right w:val="nil"/>
            </w:tcBorders>
            <w:shd w:val="clear" w:color="auto" w:fill="auto"/>
            <w:noWrap/>
            <w:vAlign w:val="bottom"/>
            <w:hideMark/>
          </w:tcPr>
          <w:p w14:paraId="2FB5025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Коммуны, 50а</w:t>
            </w:r>
          </w:p>
        </w:tc>
        <w:tc>
          <w:tcPr>
            <w:tcW w:w="930" w:type="dxa"/>
            <w:tcBorders>
              <w:top w:val="nil"/>
              <w:left w:val="nil"/>
              <w:bottom w:val="nil"/>
              <w:right w:val="nil"/>
            </w:tcBorders>
            <w:shd w:val="clear" w:color="auto" w:fill="auto"/>
            <w:noWrap/>
            <w:vAlign w:val="bottom"/>
            <w:hideMark/>
          </w:tcPr>
          <w:p w14:paraId="4E28755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1995</w:t>
            </w:r>
          </w:p>
        </w:tc>
        <w:tc>
          <w:tcPr>
            <w:tcW w:w="705" w:type="dxa"/>
            <w:tcBorders>
              <w:top w:val="nil"/>
              <w:left w:val="nil"/>
              <w:bottom w:val="nil"/>
              <w:right w:val="nil"/>
            </w:tcBorders>
            <w:shd w:val="clear" w:color="auto" w:fill="auto"/>
            <w:noWrap/>
            <w:vAlign w:val="bottom"/>
            <w:hideMark/>
          </w:tcPr>
          <w:p w14:paraId="01295B8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855" w:type="dxa"/>
            <w:tcBorders>
              <w:top w:val="nil"/>
              <w:left w:val="nil"/>
              <w:bottom w:val="nil"/>
              <w:right w:val="nil"/>
            </w:tcBorders>
            <w:shd w:val="clear" w:color="auto" w:fill="auto"/>
            <w:noWrap/>
            <w:vAlign w:val="bottom"/>
            <w:hideMark/>
          </w:tcPr>
          <w:p w14:paraId="2AA8046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27/79</w:t>
            </w:r>
          </w:p>
        </w:tc>
        <w:tc>
          <w:tcPr>
            <w:tcW w:w="1695" w:type="dxa"/>
            <w:tcBorders>
              <w:top w:val="nil"/>
              <w:left w:val="nil"/>
              <w:bottom w:val="nil"/>
              <w:right w:val="nil"/>
            </w:tcBorders>
            <w:shd w:val="clear" w:color="auto" w:fill="auto"/>
            <w:vAlign w:val="bottom"/>
            <w:hideMark/>
          </w:tcPr>
          <w:p w14:paraId="0ABCF70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43:21:010105:5</w:t>
            </w:r>
          </w:p>
        </w:tc>
        <w:tc>
          <w:tcPr>
            <w:tcW w:w="990" w:type="dxa"/>
            <w:tcBorders>
              <w:top w:val="nil"/>
              <w:left w:val="nil"/>
              <w:bottom w:val="nil"/>
              <w:right w:val="nil"/>
            </w:tcBorders>
            <w:shd w:val="clear" w:color="auto" w:fill="auto"/>
            <w:vAlign w:val="bottom"/>
            <w:hideMark/>
          </w:tcPr>
          <w:p w14:paraId="0E5C805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4775</w:t>
            </w:r>
          </w:p>
        </w:tc>
        <w:tc>
          <w:tcPr>
            <w:tcW w:w="990" w:type="dxa"/>
            <w:tcBorders>
              <w:top w:val="nil"/>
              <w:left w:val="nil"/>
              <w:bottom w:val="nil"/>
              <w:right w:val="nil"/>
            </w:tcBorders>
            <w:shd w:val="clear" w:color="auto" w:fill="auto"/>
            <w:vAlign w:val="bottom"/>
            <w:hideMark/>
          </w:tcPr>
          <w:p w14:paraId="0DB4A12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6597039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6D716C5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00FC8A3D" w14:textId="77777777" w:rsidTr="0038239C">
        <w:tc>
          <w:tcPr>
            <w:tcW w:w="570" w:type="dxa"/>
            <w:gridSpan w:val="2"/>
            <w:tcBorders>
              <w:top w:val="nil"/>
              <w:left w:val="nil"/>
              <w:bottom w:val="nil"/>
              <w:right w:val="nil"/>
            </w:tcBorders>
            <w:shd w:val="clear" w:color="auto" w:fill="auto"/>
            <w:noWrap/>
            <w:vAlign w:val="bottom"/>
            <w:hideMark/>
          </w:tcPr>
          <w:p w14:paraId="0E42993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15</w:t>
            </w:r>
          </w:p>
        </w:tc>
        <w:tc>
          <w:tcPr>
            <w:tcW w:w="1785" w:type="dxa"/>
            <w:tcBorders>
              <w:top w:val="nil"/>
              <w:left w:val="nil"/>
              <w:bottom w:val="nil"/>
              <w:right w:val="nil"/>
            </w:tcBorders>
            <w:shd w:val="clear" w:color="auto" w:fill="auto"/>
            <w:noWrap/>
            <w:vAlign w:val="bottom"/>
            <w:hideMark/>
          </w:tcPr>
          <w:p w14:paraId="2BFCEBB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Коммуны,52</w:t>
            </w:r>
          </w:p>
        </w:tc>
        <w:tc>
          <w:tcPr>
            <w:tcW w:w="930" w:type="dxa"/>
            <w:tcBorders>
              <w:top w:val="nil"/>
              <w:left w:val="nil"/>
              <w:bottom w:val="nil"/>
              <w:right w:val="nil"/>
            </w:tcBorders>
            <w:shd w:val="clear" w:color="auto" w:fill="auto"/>
            <w:noWrap/>
            <w:vAlign w:val="bottom"/>
            <w:hideMark/>
          </w:tcPr>
          <w:p w14:paraId="20EA797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1990</w:t>
            </w:r>
          </w:p>
        </w:tc>
        <w:tc>
          <w:tcPr>
            <w:tcW w:w="705" w:type="dxa"/>
            <w:tcBorders>
              <w:top w:val="nil"/>
              <w:left w:val="nil"/>
              <w:bottom w:val="nil"/>
              <w:right w:val="nil"/>
            </w:tcBorders>
            <w:shd w:val="clear" w:color="auto" w:fill="auto"/>
            <w:noWrap/>
            <w:vAlign w:val="bottom"/>
            <w:hideMark/>
          </w:tcPr>
          <w:p w14:paraId="5E42520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315185D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18/59</w:t>
            </w:r>
          </w:p>
        </w:tc>
        <w:tc>
          <w:tcPr>
            <w:tcW w:w="1695" w:type="dxa"/>
            <w:tcBorders>
              <w:top w:val="nil"/>
              <w:left w:val="nil"/>
              <w:bottom w:val="nil"/>
              <w:right w:val="nil"/>
            </w:tcBorders>
            <w:shd w:val="clear" w:color="auto" w:fill="auto"/>
            <w:vAlign w:val="bottom"/>
            <w:hideMark/>
          </w:tcPr>
          <w:p w14:paraId="1F87BAB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43:21:010105:1</w:t>
            </w:r>
          </w:p>
        </w:tc>
        <w:tc>
          <w:tcPr>
            <w:tcW w:w="990" w:type="dxa"/>
            <w:tcBorders>
              <w:top w:val="nil"/>
              <w:left w:val="nil"/>
              <w:bottom w:val="nil"/>
              <w:right w:val="nil"/>
            </w:tcBorders>
            <w:shd w:val="clear" w:color="auto" w:fill="auto"/>
            <w:vAlign w:val="bottom"/>
            <w:hideMark/>
          </w:tcPr>
          <w:p w14:paraId="351371E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3375</w:t>
            </w:r>
          </w:p>
        </w:tc>
        <w:tc>
          <w:tcPr>
            <w:tcW w:w="990" w:type="dxa"/>
            <w:tcBorders>
              <w:top w:val="nil"/>
              <w:left w:val="nil"/>
              <w:bottom w:val="nil"/>
              <w:right w:val="nil"/>
            </w:tcBorders>
            <w:shd w:val="clear" w:color="auto" w:fill="auto"/>
            <w:vAlign w:val="bottom"/>
            <w:hideMark/>
          </w:tcPr>
          <w:p w14:paraId="46064A5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7A5EE31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253BC4E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2E67F01C" w14:textId="77777777" w:rsidTr="0038239C">
        <w:tc>
          <w:tcPr>
            <w:tcW w:w="570" w:type="dxa"/>
            <w:gridSpan w:val="2"/>
            <w:tcBorders>
              <w:top w:val="nil"/>
              <w:left w:val="nil"/>
              <w:bottom w:val="nil"/>
              <w:right w:val="nil"/>
            </w:tcBorders>
            <w:shd w:val="clear" w:color="auto" w:fill="auto"/>
            <w:noWrap/>
            <w:vAlign w:val="bottom"/>
            <w:hideMark/>
          </w:tcPr>
          <w:p w14:paraId="734FF6D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16</w:t>
            </w:r>
          </w:p>
        </w:tc>
        <w:tc>
          <w:tcPr>
            <w:tcW w:w="1785" w:type="dxa"/>
            <w:tcBorders>
              <w:top w:val="nil"/>
              <w:left w:val="nil"/>
              <w:bottom w:val="nil"/>
              <w:right w:val="nil"/>
            </w:tcBorders>
            <w:shd w:val="clear" w:color="auto" w:fill="auto"/>
            <w:noWrap/>
            <w:vAlign w:val="bottom"/>
            <w:hideMark/>
          </w:tcPr>
          <w:p w14:paraId="5DBE58A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Коммуны, 55</w:t>
            </w:r>
          </w:p>
        </w:tc>
        <w:tc>
          <w:tcPr>
            <w:tcW w:w="930" w:type="dxa"/>
            <w:tcBorders>
              <w:top w:val="nil"/>
              <w:left w:val="nil"/>
              <w:bottom w:val="nil"/>
              <w:right w:val="nil"/>
            </w:tcBorders>
            <w:shd w:val="clear" w:color="auto" w:fill="auto"/>
            <w:noWrap/>
            <w:vAlign w:val="bottom"/>
            <w:hideMark/>
          </w:tcPr>
          <w:p w14:paraId="6A5CA28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1975</w:t>
            </w:r>
          </w:p>
        </w:tc>
        <w:tc>
          <w:tcPr>
            <w:tcW w:w="705" w:type="dxa"/>
            <w:tcBorders>
              <w:top w:val="nil"/>
              <w:left w:val="nil"/>
              <w:bottom w:val="nil"/>
              <w:right w:val="nil"/>
            </w:tcBorders>
            <w:shd w:val="clear" w:color="auto" w:fill="auto"/>
            <w:noWrap/>
            <w:vAlign w:val="bottom"/>
            <w:hideMark/>
          </w:tcPr>
          <w:p w14:paraId="7ED3683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0F52AE2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16/37</w:t>
            </w:r>
          </w:p>
        </w:tc>
        <w:tc>
          <w:tcPr>
            <w:tcW w:w="1695" w:type="dxa"/>
            <w:tcBorders>
              <w:top w:val="nil"/>
              <w:left w:val="nil"/>
              <w:bottom w:val="nil"/>
              <w:right w:val="nil"/>
            </w:tcBorders>
            <w:shd w:val="clear" w:color="auto" w:fill="auto"/>
            <w:vAlign w:val="bottom"/>
            <w:hideMark/>
          </w:tcPr>
          <w:p w14:paraId="71F0A8D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43:21:010106:7</w:t>
            </w:r>
          </w:p>
        </w:tc>
        <w:tc>
          <w:tcPr>
            <w:tcW w:w="990" w:type="dxa"/>
            <w:vMerge w:val="restart"/>
            <w:tcBorders>
              <w:top w:val="nil"/>
              <w:left w:val="nil"/>
              <w:bottom w:val="nil"/>
              <w:right w:val="nil"/>
            </w:tcBorders>
            <w:shd w:val="clear" w:color="auto" w:fill="auto"/>
            <w:vAlign w:val="bottom"/>
            <w:hideMark/>
          </w:tcPr>
          <w:p w14:paraId="388B598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3990</w:t>
            </w:r>
          </w:p>
        </w:tc>
        <w:tc>
          <w:tcPr>
            <w:tcW w:w="990" w:type="dxa"/>
            <w:tcBorders>
              <w:top w:val="nil"/>
              <w:left w:val="nil"/>
              <w:bottom w:val="nil"/>
              <w:right w:val="nil"/>
            </w:tcBorders>
            <w:shd w:val="clear" w:color="auto" w:fill="auto"/>
            <w:vAlign w:val="bottom"/>
            <w:hideMark/>
          </w:tcPr>
          <w:p w14:paraId="54F5E30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7812BD8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01FEFE2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55A5F8CA" w14:textId="77777777" w:rsidTr="0038239C">
        <w:tc>
          <w:tcPr>
            <w:tcW w:w="570" w:type="dxa"/>
            <w:gridSpan w:val="2"/>
            <w:tcBorders>
              <w:top w:val="nil"/>
              <w:left w:val="nil"/>
              <w:bottom w:val="nil"/>
              <w:right w:val="nil"/>
            </w:tcBorders>
            <w:shd w:val="clear" w:color="auto" w:fill="auto"/>
            <w:noWrap/>
            <w:vAlign w:val="bottom"/>
            <w:hideMark/>
          </w:tcPr>
          <w:p w14:paraId="64733DE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17</w:t>
            </w:r>
          </w:p>
        </w:tc>
        <w:tc>
          <w:tcPr>
            <w:tcW w:w="1785" w:type="dxa"/>
            <w:tcBorders>
              <w:top w:val="nil"/>
              <w:left w:val="nil"/>
              <w:bottom w:val="nil"/>
              <w:right w:val="nil"/>
            </w:tcBorders>
            <w:shd w:val="clear" w:color="auto" w:fill="auto"/>
            <w:noWrap/>
            <w:vAlign w:val="bottom"/>
            <w:hideMark/>
          </w:tcPr>
          <w:p w14:paraId="341A048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Коммуны,57</w:t>
            </w:r>
          </w:p>
        </w:tc>
        <w:tc>
          <w:tcPr>
            <w:tcW w:w="930" w:type="dxa"/>
            <w:tcBorders>
              <w:top w:val="nil"/>
              <w:left w:val="nil"/>
              <w:bottom w:val="nil"/>
              <w:right w:val="nil"/>
            </w:tcBorders>
            <w:shd w:val="clear" w:color="auto" w:fill="auto"/>
            <w:noWrap/>
            <w:vAlign w:val="bottom"/>
            <w:hideMark/>
          </w:tcPr>
          <w:p w14:paraId="652CB1C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1977</w:t>
            </w:r>
          </w:p>
        </w:tc>
        <w:tc>
          <w:tcPr>
            <w:tcW w:w="705" w:type="dxa"/>
            <w:tcBorders>
              <w:top w:val="nil"/>
              <w:left w:val="nil"/>
              <w:bottom w:val="nil"/>
              <w:right w:val="nil"/>
            </w:tcBorders>
            <w:shd w:val="clear" w:color="auto" w:fill="auto"/>
            <w:noWrap/>
            <w:vAlign w:val="bottom"/>
            <w:hideMark/>
          </w:tcPr>
          <w:p w14:paraId="7EAD912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63A6B89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16/45</w:t>
            </w:r>
          </w:p>
        </w:tc>
        <w:tc>
          <w:tcPr>
            <w:tcW w:w="1695" w:type="dxa"/>
            <w:tcBorders>
              <w:top w:val="nil"/>
              <w:left w:val="nil"/>
              <w:bottom w:val="nil"/>
              <w:right w:val="nil"/>
            </w:tcBorders>
            <w:shd w:val="clear" w:color="auto" w:fill="auto"/>
            <w:vAlign w:val="bottom"/>
            <w:hideMark/>
          </w:tcPr>
          <w:p w14:paraId="0E0586C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43:21:010106:7</w:t>
            </w:r>
          </w:p>
        </w:tc>
        <w:tc>
          <w:tcPr>
            <w:tcW w:w="0" w:type="auto"/>
            <w:vMerge/>
            <w:tcBorders>
              <w:top w:val="nil"/>
              <w:left w:val="nil"/>
              <w:bottom w:val="nil"/>
              <w:right w:val="nil"/>
            </w:tcBorders>
            <w:shd w:val="clear" w:color="auto" w:fill="auto"/>
            <w:vAlign w:val="bottom"/>
            <w:hideMark/>
          </w:tcPr>
          <w:p w14:paraId="0511348D"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990" w:type="dxa"/>
            <w:tcBorders>
              <w:top w:val="nil"/>
              <w:left w:val="nil"/>
              <w:bottom w:val="nil"/>
              <w:right w:val="nil"/>
            </w:tcBorders>
            <w:shd w:val="clear" w:color="auto" w:fill="auto"/>
            <w:vAlign w:val="bottom"/>
            <w:hideMark/>
          </w:tcPr>
          <w:p w14:paraId="0019C30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775C2AD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25E4CD5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1663653B" w14:textId="77777777" w:rsidTr="0038239C">
        <w:tc>
          <w:tcPr>
            <w:tcW w:w="570" w:type="dxa"/>
            <w:gridSpan w:val="2"/>
            <w:tcBorders>
              <w:top w:val="nil"/>
              <w:left w:val="nil"/>
              <w:bottom w:val="nil"/>
              <w:right w:val="nil"/>
            </w:tcBorders>
            <w:shd w:val="clear" w:color="auto" w:fill="auto"/>
            <w:noWrap/>
            <w:vAlign w:val="bottom"/>
            <w:hideMark/>
          </w:tcPr>
          <w:p w14:paraId="5B463F1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18</w:t>
            </w:r>
          </w:p>
        </w:tc>
        <w:tc>
          <w:tcPr>
            <w:tcW w:w="1785" w:type="dxa"/>
            <w:tcBorders>
              <w:top w:val="nil"/>
              <w:left w:val="nil"/>
              <w:bottom w:val="nil"/>
              <w:right w:val="nil"/>
            </w:tcBorders>
            <w:shd w:val="clear" w:color="auto" w:fill="auto"/>
            <w:noWrap/>
            <w:vAlign w:val="bottom"/>
            <w:hideMark/>
          </w:tcPr>
          <w:p w14:paraId="30EF29C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Коммуны,57а</w:t>
            </w:r>
          </w:p>
        </w:tc>
        <w:tc>
          <w:tcPr>
            <w:tcW w:w="930" w:type="dxa"/>
            <w:tcBorders>
              <w:top w:val="nil"/>
              <w:left w:val="nil"/>
              <w:bottom w:val="nil"/>
              <w:right w:val="nil"/>
            </w:tcBorders>
            <w:shd w:val="clear" w:color="auto" w:fill="auto"/>
            <w:noWrap/>
            <w:vAlign w:val="bottom"/>
            <w:hideMark/>
          </w:tcPr>
          <w:p w14:paraId="62236C2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1987</w:t>
            </w:r>
          </w:p>
        </w:tc>
        <w:tc>
          <w:tcPr>
            <w:tcW w:w="705" w:type="dxa"/>
            <w:tcBorders>
              <w:top w:val="nil"/>
              <w:left w:val="nil"/>
              <w:bottom w:val="nil"/>
              <w:right w:val="nil"/>
            </w:tcBorders>
            <w:shd w:val="clear" w:color="auto" w:fill="auto"/>
            <w:noWrap/>
            <w:vAlign w:val="bottom"/>
            <w:hideMark/>
          </w:tcPr>
          <w:p w14:paraId="03F8BD0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7877A8F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8/25</w:t>
            </w:r>
          </w:p>
        </w:tc>
        <w:tc>
          <w:tcPr>
            <w:tcW w:w="1695" w:type="dxa"/>
            <w:tcBorders>
              <w:top w:val="nil"/>
              <w:left w:val="nil"/>
              <w:bottom w:val="nil"/>
              <w:right w:val="nil"/>
            </w:tcBorders>
            <w:shd w:val="clear" w:color="auto" w:fill="auto"/>
            <w:vAlign w:val="bottom"/>
            <w:hideMark/>
          </w:tcPr>
          <w:p w14:paraId="219A61F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43:21:010106:5</w:t>
            </w:r>
          </w:p>
        </w:tc>
        <w:tc>
          <w:tcPr>
            <w:tcW w:w="990" w:type="dxa"/>
            <w:tcBorders>
              <w:top w:val="nil"/>
              <w:left w:val="nil"/>
              <w:bottom w:val="nil"/>
              <w:right w:val="nil"/>
            </w:tcBorders>
            <w:shd w:val="clear" w:color="auto" w:fill="auto"/>
            <w:vAlign w:val="bottom"/>
            <w:hideMark/>
          </w:tcPr>
          <w:p w14:paraId="3AAC8D1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1482</w:t>
            </w:r>
          </w:p>
        </w:tc>
        <w:tc>
          <w:tcPr>
            <w:tcW w:w="990" w:type="dxa"/>
            <w:tcBorders>
              <w:top w:val="nil"/>
              <w:left w:val="nil"/>
              <w:bottom w:val="nil"/>
              <w:right w:val="nil"/>
            </w:tcBorders>
            <w:shd w:val="clear" w:color="auto" w:fill="auto"/>
            <w:vAlign w:val="bottom"/>
            <w:hideMark/>
          </w:tcPr>
          <w:p w14:paraId="08AE18E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19FD41F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23D751A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71A76C53" w14:textId="77777777" w:rsidTr="0038239C">
        <w:tc>
          <w:tcPr>
            <w:tcW w:w="570" w:type="dxa"/>
            <w:gridSpan w:val="2"/>
            <w:tcBorders>
              <w:top w:val="nil"/>
              <w:left w:val="nil"/>
              <w:bottom w:val="nil"/>
              <w:right w:val="nil"/>
            </w:tcBorders>
            <w:shd w:val="clear" w:color="auto" w:fill="auto"/>
            <w:noWrap/>
            <w:vAlign w:val="bottom"/>
            <w:hideMark/>
          </w:tcPr>
          <w:p w14:paraId="7E2F56C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w:t>
            </w:r>
          </w:p>
        </w:tc>
        <w:tc>
          <w:tcPr>
            <w:tcW w:w="1785" w:type="dxa"/>
            <w:tcBorders>
              <w:top w:val="nil"/>
              <w:left w:val="nil"/>
              <w:bottom w:val="nil"/>
              <w:right w:val="nil"/>
            </w:tcBorders>
            <w:shd w:val="clear" w:color="auto" w:fill="auto"/>
            <w:noWrap/>
            <w:vAlign w:val="bottom"/>
            <w:hideMark/>
          </w:tcPr>
          <w:p w14:paraId="79221CE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Коммуны,58</w:t>
            </w:r>
          </w:p>
        </w:tc>
        <w:tc>
          <w:tcPr>
            <w:tcW w:w="930" w:type="dxa"/>
            <w:tcBorders>
              <w:top w:val="nil"/>
              <w:left w:val="nil"/>
              <w:bottom w:val="nil"/>
              <w:right w:val="nil"/>
            </w:tcBorders>
            <w:shd w:val="clear" w:color="auto" w:fill="auto"/>
            <w:noWrap/>
            <w:vAlign w:val="bottom"/>
            <w:hideMark/>
          </w:tcPr>
          <w:p w14:paraId="2CBB1AA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1994</w:t>
            </w:r>
          </w:p>
        </w:tc>
        <w:tc>
          <w:tcPr>
            <w:tcW w:w="705" w:type="dxa"/>
            <w:tcBorders>
              <w:top w:val="nil"/>
              <w:left w:val="nil"/>
              <w:bottom w:val="nil"/>
              <w:right w:val="nil"/>
            </w:tcBorders>
            <w:shd w:val="clear" w:color="auto" w:fill="auto"/>
            <w:noWrap/>
            <w:vAlign w:val="bottom"/>
            <w:hideMark/>
          </w:tcPr>
          <w:p w14:paraId="20F9C7E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855" w:type="dxa"/>
            <w:tcBorders>
              <w:top w:val="nil"/>
              <w:left w:val="nil"/>
              <w:bottom w:val="nil"/>
              <w:right w:val="nil"/>
            </w:tcBorders>
            <w:shd w:val="clear" w:color="auto" w:fill="auto"/>
            <w:noWrap/>
            <w:vAlign w:val="bottom"/>
            <w:hideMark/>
          </w:tcPr>
          <w:p w14:paraId="2976462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27/63</w:t>
            </w:r>
          </w:p>
        </w:tc>
        <w:tc>
          <w:tcPr>
            <w:tcW w:w="1695" w:type="dxa"/>
            <w:tcBorders>
              <w:top w:val="nil"/>
              <w:left w:val="nil"/>
              <w:bottom w:val="nil"/>
              <w:right w:val="nil"/>
            </w:tcBorders>
            <w:shd w:val="clear" w:color="auto" w:fill="auto"/>
            <w:vAlign w:val="bottom"/>
            <w:hideMark/>
          </w:tcPr>
          <w:p w14:paraId="396E153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43:21:010102:5</w:t>
            </w:r>
          </w:p>
        </w:tc>
        <w:tc>
          <w:tcPr>
            <w:tcW w:w="990" w:type="dxa"/>
            <w:tcBorders>
              <w:top w:val="nil"/>
              <w:left w:val="nil"/>
              <w:bottom w:val="nil"/>
              <w:right w:val="nil"/>
            </w:tcBorders>
            <w:shd w:val="clear" w:color="auto" w:fill="auto"/>
            <w:vAlign w:val="bottom"/>
            <w:hideMark/>
          </w:tcPr>
          <w:p w14:paraId="4F30D10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12816</w:t>
            </w:r>
          </w:p>
        </w:tc>
        <w:tc>
          <w:tcPr>
            <w:tcW w:w="990" w:type="dxa"/>
            <w:tcBorders>
              <w:top w:val="nil"/>
              <w:left w:val="nil"/>
              <w:bottom w:val="nil"/>
              <w:right w:val="nil"/>
            </w:tcBorders>
            <w:shd w:val="clear" w:color="auto" w:fill="auto"/>
            <w:vAlign w:val="bottom"/>
            <w:hideMark/>
          </w:tcPr>
          <w:p w14:paraId="1ECF983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1D0E4E7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48E4193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73B8481D" w14:textId="77777777" w:rsidTr="0038239C">
        <w:tc>
          <w:tcPr>
            <w:tcW w:w="570" w:type="dxa"/>
            <w:gridSpan w:val="2"/>
            <w:tcBorders>
              <w:top w:val="nil"/>
              <w:left w:val="nil"/>
              <w:bottom w:val="nil"/>
              <w:right w:val="nil"/>
            </w:tcBorders>
            <w:shd w:val="clear" w:color="auto" w:fill="auto"/>
            <w:noWrap/>
            <w:vAlign w:val="bottom"/>
            <w:hideMark/>
          </w:tcPr>
          <w:p w14:paraId="3EF3B23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w:t>
            </w:r>
          </w:p>
        </w:tc>
        <w:tc>
          <w:tcPr>
            <w:tcW w:w="1785" w:type="dxa"/>
            <w:tcBorders>
              <w:top w:val="nil"/>
              <w:left w:val="nil"/>
              <w:bottom w:val="nil"/>
              <w:right w:val="nil"/>
            </w:tcBorders>
            <w:shd w:val="clear" w:color="auto" w:fill="auto"/>
            <w:noWrap/>
            <w:vAlign w:val="bottom"/>
            <w:hideMark/>
          </w:tcPr>
          <w:p w14:paraId="260826B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Коммуны.59</w:t>
            </w:r>
          </w:p>
        </w:tc>
        <w:tc>
          <w:tcPr>
            <w:tcW w:w="930" w:type="dxa"/>
            <w:tcBorders>
              <w:top w:val="nil"/>
              <w:left w:val="nil"/>
              <w:bottom w:val="nil"/>
              <w:right w:val="nil"/>
            </w:tcBorders>
            <w:shd w:val="clear" w:color="auto" w:fill="auto"/>
            <w:noWrap/>
            <w:vAlign w:val="bottom"/>
            <w:hideMark/>
          </w:tcPr>
          <w:p w14:paraId="21C232A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1984</w:t>
            </w:r>
          </w:p>
        </w:tc>
        <w:tc>
          <w:tcPr>
            <w:tcW w:w="705" w:type="dxa"/>
            <w:tcBorders>
              <w:top w:val="nil"/>
              <w:left w:val="nil"/>
              <w:bottom w:val="nil"/>
              <w:right w:val="nil"/>
            </w:tcBorders>
            <w:shd w:val="clear" w:color="auto" w:fill="auto"/>
            <w:noWrap/>
            <w:vAlign w:val="bottom"/>
            <w:hideMark/>
          </w:tcPr>
          <w:p w14:paraId="321E8B1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58CA90F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18/45</w:t>
            </w:r>
          </w:p>
        </w:tc>
        <w:tc>
          <w:tcPr>
            <w:tcW w:w="1695" w:type="dxa"/>
            <w:tcBorders>
              <w:top w:val="nil"/>
              <w:left w:val="nil"/>
              <w:bottom w:val="nil"/>
              <w:right w:val="nil"/>
            </w:tcBorders>
            <w:shd w:val="clear" w:color="auto" w:fill="auto"/>
            <w:vAlign w:val="bottom"/>
            <w:hideMark/>
          </w:tcPr>
          <w:p w14:paraId="6E28935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43:21:010106:3</w:t>
            </w:r>
          </w:p>
        </w:tc>
        <w:tc>
          <w:tcPr>
            <w:tcW w:w="990" w:type="dxa"/>
            <w:tcBorders>
              <w:top w:val="nil"/>
              <w:left w:val="nil"/>
              <w:bottom w:val="nil"/>
              <w:right w:val="nil"/>
            </w:tcBorders>
            <w:shd w:val="clear" w:color="auto" w:fill="auto"/>
            <w:vAlign w:val="bottom"/>
            <w:hideMark/>
          </w:tcPr>
          <w:p w14:paraId="25A89C1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7155</w:t>
            </w:r>
          </w:p>
        </w:tc>
        <w:tc>
          <w:tcPr>
            <w:tcW w:w="990" w:type="dxa"/>
            <w:tcBorders>
              <w:top w:val="nil"/>
              <w:left w:val="nil"/>
              <w:bottom w:val="nil"/>
              <w:right w:val="nil"/>
            </w:tcBorders>
            <w:shd w:val="clear" w:color="auto" w:fill="auto"/>
            <w:vAlign w:val="bottom"/>
            <w:hideMark/>
          </w:tcPr>
          <w:p w14:paraId="5078D60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46B7A2C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0DEDB7F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17C0CC09" w14:textId="77777777" w:rsidTr="0038239C">
        <w:tc>
          <w:tcPr>
            <w:tcW w:w="570" w:type="dxa"/>
            <w:gridSpan w:val="2"/>
            <w:tcBorders>
              <w:top w:val="nil"/>
              <w:left w:val="nil"/>
              <w:bottom w:val="nil"/>
              <w:right w:val="nil"/>
            </w:tcBorders>
            <w:shd w:val="clear" w:color="auto" w:fill="auto"/>
            <w:noWrap/>
            <w:vAlign w:val="bottom"/>
            <w:hideMark/>
          </w:tcPr>
          <w:p w14:paraId="7FB36D4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21</w:t>
            </w:r>
          </w:p>
        </w:tc>
        <w:tc>
          <w:tcPr>
            <w:tcW w:w="1785" w:type="dxa"/>
            <w:tcBorders>
              <w:top w:val="nil"/>
              <w:left w:val="nil"/>
              <w:bottom w:val="nil"/>
              <w:right w:val="nil"/>
            </w:tcBorders>
            <w:shd w:val="clear" w:color="auto" w:fill="auto"/>
            <w:noWrap/>
            <w:vAlign w:val="bottom"/>
            <w:hideMark/>
          </w:tcPr>
          <w:p w14:paraId="2173460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Кузнецкая,6</w:t>
            </w:r>
          </w:p>
        </w:tc>
        <w:tc>
          <w:tcPr>
            <w:tcW w:w="930" w:type="dxa"/>
            <w:tcBorders>
              <w:top w:val="nil"/>
              <w:left w:val="nil"/>
              <w:bottom w:val="nil"/>
              <w:right w:val="nil"/>
            </w:tcBorders>
            <w:shd w:val="clear" w:color="auto" w:fill="auto"/>
            <w:noWrap/>
            <w:vAlign w:val="bottom"/>
            <w:hideMark/>
          </w:tcPr>
          <w:p w14:paraId="5E527EA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1990</w:t>
            </w:r>
          </w:p>
        </w:tc>
        <w:tc>
          <w:tcPr>
            <w:tcW w:w="705" w:type="dxa"/>
            <w:tcBorders>
              <w:top w:val="nil"/>
              <w:left w:val="nil"/>
              <w:bottom w:val="nil"/>
              <w:right w:val="nil"/>
            </w:tcBorders>
            <w:shd w:val="clear" w:color="auto" w:fill="auto"/>
            <w:noWrap/>
            <w:vAlign w:val="bottom"/>
            <w:hideMark/>
          </w:tcPr>
          <w:p w14:paraId="1DD13C5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7F04722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12/28</w:t>
            </w:r>
          </w:p>
        </w:tc>
        <w:tc>
          <w:tcPr>
            <w:tcW w:w="1695" w:type="dxa"/>
            <w:tcBorders>
              <w:top w:val="nil"/>
              <w:left w:val="nil"/>
              <w:bottom w:val="nil"/>
              <w:right w:val="nil"/>
            </w:tcBorders>
            <w:shd w:val="clear" w:color="auto" w:fill="auto"/>
            <w:vAlign w:val="bottom"/>
            <w:hideMark/>
          </w:tcPr>
          <w:p w14:paraId="689C23D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43:21:010153:11</w:t>
            </w:r>
          </w:p>
        </w:tc>
        <w:tc>
          <w:tcPr>
            <w:tcW w:w="990" w:type="dxa"/>
            <w:tcBorders>
              <w:top w:val="nil"/>
              <w:left w:val="nil"/>
              <w:bottom w:val="nil"/>
              <w:right w:val="nil"/>
            </w:tcBorders>
            <w:shd w:val="clear" w:color="auto" w:fill="auto"/>
            <w:vAlign w:val="bottom"/>
            <w:hideMark/>
          </w:tcPr>
          <w:p w14:paraId="49191CD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2000</w:t>
            </w:r>
          </w:p>
        </w:tc>
        <w:tc>
          <w:tcPr>
            <w:tcW w:w="990" w:type="dxa"/>
            <w:tcBorders>
              <w:top w:val="nil"/>
              <w:left w:val="nil"/>
              <w:bottom w:val="nil"/>
              <w:right w:val="nil"/>
            </w:tcBorders>
            <w:shd w:val="clear" w:color="auto" w:fill="auto"/>
            <w:vAlign w:val="bottom"/>
            <w:hideMark/>
          </w:tcPr>
          <w:p w14:paraId="637372F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5F0E3CE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4044501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3654000B" w14:textId="77777777" w:rsidTr="0038239C">
        <w:tc>
          <w:tcPr>
            <w:tcW w:w="570" w:type="dxa"/>
            <w:gridSpan w:val="2"/>
            <w:tcBorders>
              <w:top w:val="nil"/>
              <w:left w:val="nil"/>
              <w:bottom w:val="nil"/>
              <w:right w:val="nil"/>
            </w:tcBorders>
            <w:shd w:val="clear" w:color="auto" w:fill="auto"/>
            <w:noWrap/>
            <w:vAlign w:val="bottom"/>
            <w:hideMark/>
          </w:tcPr>
          <w:p w14:paraId="5A6034A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22</w:t>
            </w:r>
          </w:p>
        </w:tc>
        <w:tc>
          <w:tcPr>
            <w:tcW w:w="1785" w:type="dxa"/>
            <w:tcBorders>
              <w:top w:val="nil"/>
              <w:left w:val="nil"/>
              <w:bottom w:val="nil"/>
              <w:right w:val="nil"/>
            </w:tcBorders>
            <w:shd w:val="clear" w:color="auto" w:fill="auto"/>
            <w:noWrap/>
            <w:vAlign w:val="bottom"/>
            <w:hideMark/>
          </w:tcPr>
          <w:p w14:paraId="37D1047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Кузнецкая,8</w:t>
            </w:r>
          </w:p>
        </w:tc>
        <w:tc>
          <w:tcPr>
            <w:tcW w:w="930" w:type="dxa"/>
            <w:tcBorders>
              <w:top w:val="nil"/>
              <w:left w:val="nil"/>
              <w:bottom w:val="nil"/>
              <w:right w:val="nil"/>
            </w:tcBorders>
            <w:shd w:val="clear" w:color="auto" w:fill="auto"/>
            <w:noWrap/>
            <w:vAlign w:val="bottom"/>
            <w:hideMark/>
          </w:tcPr>
          <w:p w14:paraId="68A6527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1994</w:t>
            </w:r>
          </w:p>
        </w:tc>
        <w:tc>
          <w:tcPr>
            <w:tcW w:w="705" w:type="dxa"/>
            <w:tcBorders>
              <w:top w:val="nil"/>
              <w:left w:val="nil"/>
              <w:bottom w:val="nil"/>
              <w:right w:val="nil"/>
            </w:tcBorders>
            <w:shd w:val="clear" w:color="auto" w:fill="auto"/>
            <w:noWrap/>
            <w:vAlign w:val="bottom"/>
            <w:hideMark/>
          </w:tcPr>
          <w:p w14:paraId="4FB60F9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855" w:type="dxa"/>
            <w:tcBorders>
              <w:top w:val="nil"/>
              <w:left w:val="nil"/>
              <w:bottom w:val="nil"/>
              <w:right w:val="nil"/>
            </w:tcBorders>
            <w:shd w:val="clear" w:color="auto" w:fill="auto"/>
            <w:noWrap/>
            <w:vAlign w:val="bottom"/>
            <w:hideMark/>
          </w:tcPr>
          <w:p w14:paraId="16802F4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18/38</w:t>
            </w:r>
          </w:p>
        </w:tc>
        <w:tc>
          <w:tcPr>
            <w:tcW w:w="1695" w:type="dxa"/>
            <w:tcBorders>
              <w:top w:val="nil"/>
              <w:left w:val="nil"/>
              <w:bottom w:val="nil"/>
              <w:right w:val="nil"/>
            </w:tcBorders>
            <w:shd w:val="clear" w:color="auto" w:fill="auto"/>
            <w:vAlign w:val="bottom"/>
            <w:hideMark/>
          </w:tcPr>
          <w:p w14:paraId="4EA37FF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43:21:010153:8</w:t>
            </w:r>
          </w:p>
        </w:tc>
        <w:tc>
          <w:tcPr>
            <w:tcW w:w="990" w:type="dxa"/>
            <w:vMerge w:val="restart"/>
            <w:tcBorders>
              <w:top w:val="nil"/>
              <w:left w:val="nil"/>
              <w:bottom w:val="nil"/>
              <w:right w:val="nil"/>
            </w:tcBorders>
            <w:shd w:val="clear" w:color="auto" w:fill="auto"/>
            <w:vAlign w:val="bottom"/>
            <w:hideMark/>
          </w:tcPr>
          <w:p w14:paraId="71708B7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3986</w:t>
            </w:r>
          </w:p>
        </w:tc>
        <w:tc>
          <w:tcPr>
            <w:tcW w:w="990" w:type="dxa"/>
            <w:vMerge w:val="restart"/>
            <w:tcBorders>
              <w:top w:val="nil"/>
              <w:left w:val="nil"/>
              <w:bottom w:val="nil"/>
              <w:right w:val="nil"/>
            </w:tcBorders>
            <w:shd w:val="clear" w:color="auto" w:fill="auto"/>
            <w:vAlign w:val="bottom"/>
            <w:hideMark/>
          </w:tcPr>
          <w:p w14:paraId="05A2DCD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б.плиты</w:t>
            </w:r>
          </w:p>
        </w:tc>
        <w:tc>
          <w:tcPr>
            <w:tcW w:w="855" w:type="dxa"/>
            <w:vMerge w:val="restart"/>
            <w:tcBorders>
              <w:top w:val="nil"/>
              <w:left w:val="nil"/>
              <w:bottom w:val="nil"/>
              <w:right w:val="nil"/>
            </w:tcBorders>
            <w:shd w:val="clear" w:color="auto" w:fill="auto"/>
            <w:vAlign w:val="bottom"/>
            <w:hideMark/>
          </w:tcPr>
          <w:p w14:paraId="53FF467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vMerge w:val="restart"/>
            <w:tcBorders>
              <w:top w:val="nil"/>
              <w:left w:val="nil"/>
              <w:bottom w:val="nil"/>
              <w:right w:val="nil"/>
            </w:tcBorders>
            <w:shd w:val="clear" w:color="auto" w:fill="auto"/>
            <w:vAlign w:val="bottom"/>
            <w:hideMark/>
          </w:tcPr>
          <w:p w14:paraId="033F816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0A30F150" w14:textId="77777777" w:rsidTr="0038239C">
        <w:tc>
          <w:tcPr>
            <w:tcW w:w="570" w:type="dxa"/>
            <w:gridSpan w:val="2"/>
            <w:tcBorders>
              <w:top w:val="nil"/>
              <w:left w:val="nil"/>
              <w:bottom w:val="nil"/>
              <w:right w:val="nil"/>
            </w:tcBorders>
            <w:shd w:val="clear" w:color="auto" w:fill="auto"/>
            <w:noWrap/>
            <w:vAlign w:val="bottom"/>
            <w:hideMark/>
          </w:tcPr>
          <w:p w14:paraId="4F92859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lastRenderedPageBreak/>
              <w:t>23</w:t>
            </w:r>
          </w:p>
        </w:tc>
        <w:tc>
          <w:tcPr>
            <w:tcW w:w="1785" w:type="dxa"/>
            <w:tcBorders>
              <w:top w:val="nil"/>
              <w:left w:val="nil"/>
              <w:bottom w:val="nil"/>
              <w:right w:val="nil"/>
            </w:tcBorders>
            <w:shd w:val="clear" w:color="auto" w:fill="auto"/>
            <w:noWrap/>
            <w:vAlign w:val="bottom"/>
            <w:hideMark/>
          </w:tcPr>
          <w:p w14:paraId="431C737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Советская,11</w:t>
            </w:r>
          </w:p>
        </w:tc>
        <w:tc>
          <w:tcPr>
            <w:tcW w:w="930" w:type="dxa"/>
            <w:tcBorders>
              <w:top w:val="nil"/>
              <w:left w:val="nil"/>
              <w:bottom w:val="nil"/>
              <w:right w:val="nil"/>
            </w:tcBorders>
            <w:shd w:val="clear" w:color="auto" w:fill="auto"/>
            <w:noWrap/>
            <w:vAlign w:val="bottom"/>
            <w:hideMark/>
          </w:tcPr>
          <w:p w14:paraId="35863BC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1994</w:t>
            </w:r>
          </w:p>
        </w:tc>
        <w:tc>
          <w:tcPr>
            <w:tcW w:w="705" w:type="dxa"/>
            <w:tcBorders>
              <w:top w:val="nil"/>
              <w:left w:val="nil"/>
              <w:bottom w:val="nil"/>
              <w:right w:val="nil"/>
            </w:tcBorders>
            <w:shd w:val="clear" w:color="auto" w:fill="auto"/>
            <w:noWrap/>
            <w:vAlign w:val="bottom"/>
            <w:hideMark/>
          </w:tcPr>
          <w:p w14:paraId="79B006D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855" w:type="dxa"/>
            <w:tcBorders>
              <w:top w:val="nil"/>
              <w:left w:val="nil"/>
              <w:bottom w:val="nil"/>
              <w:right w:val="nil"/>
            </w:tcBorders>
            <w:shd w:val="clear" w:color="auto" w:fill="auto"/>
            <w:noWrap/>
            <w:vAlign w:val="bottom"/>
            <w:hideMark/>
          </w:tcPr>
          <w:p w14:paraId="7102BC1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18/31</w:t>
            </w:r>
          </w:p>
        </w:tc>
        <w:tc>
          <w:tcPr>
            <w:tcW w:w="1695" w:type="dxa"/>
            <w:tcBorders>
              <w:top w:val="nil"/>
              <w:left w:val="nil"/>
              <w:bottom w:val="nil"/>
              <w:right w:val="nil"/>
            </w:tcBorders>
            <w:shd w:val="clear" w:color="auto" w:fill="auto"/>
            <w:vAlign w:val="bottom"/>
            <w:hideMark/>
          </w:tcPr>
          <w:p w14:paraId="10F5DC4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43:21:010153:8</w:t>
            </w:r>
          </w:p>
        </w:tc>
        <w:tc>
          <w:tcPr>
            <w:tcW w:w="0" w:type="auto"/>
            <w:vMerge/>
            <w:tcBorders>
              <w:top w:val="nil"/>
              <w:left w:val="nil"/>
              <w:bottom w:val="nil"/>
              <w:right w:val="nil"/>
            </w:tcBorders>
            <w:shd w:val="clear" w:color="auto" w:fill="auto"/>
            <w:vAlign w:val="center"/>
            <w:hideMark/>
          </w:tcPr>
          <w:p w14:paraId="43104C43"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center"/>
            <w:hideMark/>
          </w:tcPr>
          <w:p w14:paraId="634A7038"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center"/>
            <w:hideMark/>
          </w:tcPr>
          <w:p w14:paraId="39BFF1EE"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center"/>
            <w:hideMark/>
          </w:tcPr>
          <w:p w14:paraId="13B10C48"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r>
      <w:tr w:rsidR="0038239C" w:rsidRPr="0038239C" w14:paraId="229FB43E" w14:textId="77777777" w:rsidTr="0038239C">
        <w:tc>
          <w:tcPr>
            <w:tcW w:w="570" w:type="dxa"/>
            <w:gridSpan w:val="2"/>
            <w:tcBorders>
              <w:top w:val="nil"/>
              <w:left w:val="nil"/>
              <w:bottom w:val="nil"/>
              <w:right w:val="nil"/>
            </w:tcBorders>
            <w:shd w:val="clear" w:color="auto" w:fill="auto"/>
            <w:noWrap/>
            <w:vAlign w:val="bottom"/>
            <w:hideMark/>
          </w:tcPr>
          <w:p w14:paraId="12A644A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24</w:t>
            </w:r>
          </w:p>
        </w:tc>
        <w:tc>
          <w:tcPr>
            <w:tcW w:w="1785" w:type="dxa"/>
            <w:tcBorders>
              <w:top w:val="nil"/>
              <w:left w:val="nil"/>
              <w:bottom w:val="nil"/>
              <w:right w:val="nil"/>
            </w:tcBorders>
            <w:shd w:val="clear" w:color="auto" w:fill="auto"/>
            <w:noWrap/>
            <w:vAlign w:val="bottom"/>
            <w:hideMark/>
          </w:tcPr>
          <w:p w14:paraId="0FA4BC8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Курнакова,20</w:t>
            </w:r>
          </w:p>
        </w:tc>
        <w:tc>
          <w:tcPr>
            <w:tcW w:w="930" w:type="dxa"/>
            <w:tcBorders>
              <w:top w:val="nil"/>
              <w:left w:val="nil"/>
              <w:bottom w:val="nil"/>
              <w:right w:val="nil"/>
            </w:tcBorders>
            <w:shd w:val="clear" w:color="auto" w:fill="auto"/>
            <w:noWrap/>
            <w:vAlign w:val="bottom"/>
            <w:hideMark/>
          </w:tcPr>
          <w:p w14:paraId="3DE10BD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1964</w:t>
            </w:r>
          </w:p>
        </w:tc>
        <w:tc>
          <w:tcPr>
            <w:tcW w:w="705" w:type="dxa"/>
            <w:tcBorders>
              <w:top w:val="nil"/>
              <w:left w:val="nil"/>
              <w:bottom w:val="nil"/>
              <w:right w:val="nil"/>
            </w:tcBorders>
            <w:shd w:val="clear" w:color="auto" w:fill="auto"/>
            <w:noWrap/>
            <w:vAlign w:val="bottom"/>
            <w:hideMark/>
          </w:tcPr>
          <w:p w14:paraId="7D90028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18BEFE6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12/29</w:t>
            </w:r>
          </w:p>
        </w:tc>
        <w:tc>
          <w:tcPr>
            <w:tcW w:w="1695" w:type="dxa"/>
            <w:tcBorders>
              <w:top w:val="nil"/>
              <w:left w:val="nil"/>
              <w:bottom w:val="nil"/>
              <w:right w:val="nil"/>
            </w:tcBorders>
            <w:shd w:val="clear" w:color="auto" w:fill="auto"/>
            <w:vAlign w:val="bottom"/>
            <w:hideMark/>
          </w:tcPr>
          <w:p w14:paraId="72331A0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43:21:010129:38</w:t>
            </w:r>
          </w:p>
        </w:tc>
        <w:tc>
          <w:tcPr>
            <w:tcW w:w="990" w:type="dxa"/>
            <w:tcBorders>
              <w:top w:val="nil"/>
              <w:left w:val="nil"/>
              <w:bottom w:val="nil"/>
              <w:right w:val="nil"/>
            </w:tcBorders>
            <w:shd w:val="clear" w:color="auto" w:fill="auto"/>
            <w:vAlign w:val="bottom"/>
            <w:hideMark/>
          </w:tcPr>
          <w:p w14:paraId="2D7A392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1655</w:t>
            </w:r>
          </w:p>
        </w:tc>
        <w:tc>
          <w:tcPr>
            <w:tcW w:w="990" w:type="dxa"/>
            <w:tcBorders>
              <w:top w:val="nil"/>
              <w:left w:val="nil"/>
              <w:bottom w:val="nil"/>
              <w:right w:val="nil"/>
            </w:tcBorders>
            <w:shd w:val="clear" w:color="auto" w:fill="auto"/>
            <w:vAlign w:val="bottom"/>
            <w:hideMark/>
          </w:tcPr>
          <w:p w14:paraId="44EECF5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18958F2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3CA1B4B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6116DA0F" w14:textId="77777777" w:rsidTr="0038239C">
        <w:tc>
          <w:tcPr>
            <w:tcW w:w="570" w:type="dxa"/>
            <w:gridSpan w:val="2"/>
            <w:tcBorders>
              <w:top w:val="nil"/>
              <w:left w:val="nil"/>
              <w:bottom w:val="nil"/>
              <w:right w:val="nil"/>
            </w:tcBorders>
            <w:shd w:val="clear" w:color="auto" w:fill="auto"/>
            <w:noWrap/>
            <w:vAlign w:val="bottom"/>
            <w:hideMark/>
          </w:tcPr>
          <w:p w14:paraId="63D2727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25</w:t>
            </w:r>
          </w:p>
        </w:tc>
        <w:tc>
          <w:tcPr>
            <w:tcW w:w="1785" w:type="dxa"/>
            <w:tcBorders>
              <w:top w:val="nil"/>
              <w:left w:val="nil"/>
              <w:bottom w:val="nil"/>
              <w:right w:val="nil"/>
            </w:tcBorders>
            <w:shd w:val="clear" w:color="auto" w:fill="auto"/>
            <w:noWrap/>
            <w:vAlign w:val="bottom"/>
            <w:hideMark/>
          </w:tcPr>
          <w:p w14:paraId="1B7ECF3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Курнакова,47</w:t>
            </w:r>
          </w:p>
        </w:tc>
        <w:tc>
          <w:tcPr>
            <w:tcW w:w="930" w:type="dxa"/>
            <w:tcBorders>
              <w:top w:val="nil"/>
              <w:left w:val="nil"/>
              <w:bottom w:val="nil"/>
              <w:right w:val="nil"/>
            </w:tcBorders>
            <w:shd w:val="clear" w:color="auto" w:fill="auto"/>
            <w:noWrap/>
            <w:vAlign w:val="bottom"/>
            <w:hideMark/>
          </w:tcPr>
          <w:p w14:paraId="6AE07ED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1995</w:t>
            </w:r>
          </w:p>
        </w:tc>
        <w:tc>
          <w:tcPr>
            <w:tcW w:w="705" w:type="dxa"/>
            <w:tcBorders>
              <w:top w:val="nil"/>
              <w:left w:val="nil"/>
              <w:bottom w:val="nil"/>
              <w:right w:val="nil"/>
            </w:tcBorders>
            <w:shd w:val="clear" w:color="auto" w:fill="auto"/>
            <w:noWrap/>
            <w:vAlign w:val="bottom"/>
            <w:hideMark/>
          </w:tcPr>
          <w:p w14:paraId="416E123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855" w:type="dxa"/>
            <w:tcBorders>
              <w:top w:val="nil"/>
              <w:left w:val="nil"/>
              <w:bottom w:val="nil"/>
              <w:right w:val="nil"/>
            </w:tcBorders>
            <w:shd w:val="clear" w:color="auto" w:fill="auto"/>
            <w:noWrap/>
            <w:vAlign w:val="bottom"/>
            <w:hideMark/>
          </w:tcPr>
          <w:p w14:paraId="36BD65E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12/30</w:t>
            </w:r>
          </w:p>
        </w:tc>
        <w:tc>
          <w:tcPr>
            <w:tcW w:w="1695" w:type="dxa"/>
            <w:tcBorders>
              <w:top w:val="nil"/>
              <w:left w:val="nil"/>
              <w:bottom w:val="nil"/>
              <w:right w:val="nil"/>
            </w:tcBorders>
            <w:shd w:val="clear" w:color="auto" w:fill="auto"/>
            <w:vAlign w:val="bottom"/>
            <w:hideMark/>
          </w:tcPr>
          <w:p w14:paraId="1AFA2E6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43:21:010142:1</w:t>
            </w:r>
          </w:p>
        </w:tc>
        <w:tc>
          <w:tcPr>
            <w:tcW w:w="990" w:type="dxa"/>
            <w:tcBorders>
              <w:top w:val="nil"/>
              <w:left w:val="nil"/>
              <w:bottom w:val="nil"/>
              <w:right w:val="nil"/>
            </w:tcBorders>
            <w:shd w:val="clear" w:color="auto" w:fill="auto"/>
            <w:vAlign w:val="bottom"/>
            <w:hideMark/>
          </w:tcPr>
          <w:p w14:paraId="0AD3BC3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1012</w:t>
            </w:r>
          </w:p>
        </w:tc>
        <w:tc>
          <w:tcPr>
            <w:tcW w:w="990" w:type="dxa"/>
            <w:tcBorders>
              <w:top w:val="nil"/>
              <w:left w:val="nil"/>
              <w:bottom w:val="nil"/>
              <w:right w:val="nil"/>
            </w:tcBorders>
            <w:shd w:val="clear" w:color="auto" w:fill="auto"/>
            <w:vAlign w:val="bottom"/>
            <w:hideMark/>
          </w:tcPr>
          <w:p w14:paraId="77E8D27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39DFE1F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5CEBE75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48ACA8ED" w14:textId="77777777" w:rsidTr="0038239C">
        <w:tc>
          <w:tcPr>
            <w:tcW w:w="570" w:type="dxa"/>
            <w:gridSpan w:val="2"/>
            <w:tcBorders>
              <w:top w:val="nil"/>
              <w:left w:val="nil"/>
              <w:bottom w:val="nil"/>
              <w:right w:val="nil"/>
            </w:tcBorders>
            <w:shd w:val="clear" w:color="auto" w:fill="auto"/>
            <w:noWrap/>
            <w:vAlign w:val="bottom"/>
            <w:hideMark/>
          </w:tcPr>
          <w:p w14:paraId="44B8490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26</w:t>
            </w:r>
          </w:p>
        </w:tc>
        <w:tc>
          <w:tcPr>
            <w:tcW w:w="1785" w:type="dxa"/>
            <w:tcBorders>
              <w:top w:val="nil"/>
              <w:left w:val="nil"/>
              <w:bottom w:val="nil"/>
              <w:right w:val="nil"/>
            </w:tcBorders>
            <w:shd w:val="clear" w:color="auto" w:fill="auto"/>
            <w:noWrap/>
            <w:vAlign w:val="bottom"/>
            <w:hideMark/>
          </w:tcPr>
          <w:p w14:paraId="6CD6EB6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Ленина,14а</w:t>
            </w:r>
          </w:p>
        </w:tc>
        <w:tc>
          <w:tcPr>
            <w:tcW w:w="930" w:type="dxa"/>
            <w:tcBorders>
              <w:top w:val="nil"/>
              <w:left w:val="nil"/>
              <w:bottom w:val="nil"/>
              <w:right w:val="nil"/>
            </w:tcBorders>
            <w:shd w:val="clear" w:color="auto" w:fill="auto"/>
            <w:noWrap/>
            <w:vAlign w:val="bottom"/>
            <w:hideMark/>
          </w:tcPr>
          <w:p w14:paraId="0C12E34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1988</w:t>
            </w:r>
          </w:p>
        </w:tc>
        <w:tc>
          <w:tcPr>
            <w:tcW w:w="705" w:type="dxa"/>
            <w:tcBorders>
              <w:top w:val="nil"/>
              <w:left w:val="nil"/>
              <w:bottom w:val="nil"/>
              <w:right w:val="nil"/>
            </w:tcBorders>
            <w:shd w:val="clear" w:color="auto" w:fill="auto"/>
            <w:noWrap/>
            <w:vAlign w:val="bottom"/>
            <w:hideMark/>
          </w:tcPr>
          <w:p w14:paraId="4BA51E0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855" w:type="dxa"/>
            <w:tcBorders>
              <w:top w:val="nil"/>
              <w:left w:val="nil"/>
              <w:bottom w:val="nil"/>
              <w:right w:val="nil"/>
            </w:tcBorders>
            <w:shd w:val="clear" w:color="auto" w:fill="auto"/>
            <w:noWrap/>
            <w:vAlign w:val="bottom"/>
            <w:hideMark/>
          </w:tcPr>
          <w:p w14:paraId="187E2EE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27/50</w:t>
            </w:r>
          </w:p>
        </w:tc>
        <w:tc>
          <w:tcPr>
            <w:tcW w:w="1695" w:type="dxa"/>
            <w:tcBorders>
              <w:top w:val="nil"/>
              <w:left w:val="nil"/>
              <w:bottom w:val="nil"/>
              <w:right w:val="nil"/>
            </w:tcBorders>
            <w:shd w:val="clear" w:color="auto" w:fill="auto"/>
            <w:vAlign w:val="bottom"/>
            <w:hideMark/>
          </w:tcPr>
          <w:p w14:paraId="3BDA933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43:21:010145:18</w:t>
            </w:r>
          </w:p>
        </w:tc>
        <w:tc>
          <w:tcPr>
            <w:tcW w:w="990" w:type="dxa"/>
            <w:tcBorders>
              <w:top w:val="nil"/>
              <w:left w:val="nil"/>
              <w:bottom w:val="nil"/>
              <w:right w:val="nil"/>
            </w:tcBorders>
            <w:shd w:val="clear" w:color="auto" w:fill="auto"/>
            <w:vAlign w:val="bottom"/>
            <w:hideMark/>
          </w:tcPr>
          <w:p w14:paraId="4B4E4E0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3505</w:t>
            </w:r>
          </w:p>
        </w:tc>
        <w:tc>
          <w:tcPr>
            <w:tcW w:w="990" w:type="dxa"/>
            <w:tcBorders>
              <w:top w:val="nil"/>
              <w:left w:val="nil"/>
              <w:bottom w:val="nil"/>
              <w:right w:val="nil"/>
            </w:tcBorders>
            <w:shd w:val="clear" w:color="auto" w:fill="auto"/>
            <w:vAlign w:val="bottom"/>
            <w:hideMark/>
          </w:tcPr>
          <w:p w14:paraId="1614C42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35B5E2F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1DCFD1B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52207D4D" w14:textId="77777777" w:rsidTr="0038239C">
        <w:tc>
          <w:tcPr>
            <w:tcW w:w="570" w:type="dxa"/>
            <w:gridSpan w:val="2"/>
            <w:tcBorders>
              <w:top w:val="nil"/>
              <w:left w:val="nil"/>
              <w:bottom w:val="nil"/>
              <w:right w:val="nil"/>
            </w:tcBorders>
            <w:shd w:val="clear" w:color="auto" w:fill="auto"/>
            <w:noWrap/>
            <w:vAlign w:val="bottom"/>
            <w:hideMark/>
          </w:tcPr>
          <w:p w14:paraId="22D9715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27</w:t>
            </w:r>
          </w:p>
        </w:tc>
        <w:tc>
          <w:tcPr>
            <w:tcW w:w="1785" w:type="dxa"/>
            <w:tcBorders>
              <w:top w:val="nil"/>
              <w:left w:val="nil"/>
              <w:bottom w:val="nil"/>
              <w:right w:val="nil"/>
            </w:tcBorders>
            <w:shd w:val="clear" w:color="auto" w:fill="auto"/>
            <w:noWrap/>
            <w:vAlign w:val="bottom"/>
            <w:hideMark/>
          </w:tcPr>
          <w:p w14:paraId="0ADD663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Ленина, 42</w:t>
            </w:r>
          </w:p>
        </w:tc>
        <w:tc>
          <w:tcPr>
            <w:tcW w:w="930" w:type="dxa"/>
            <w:tcBorders>
              <w:top w:val="nil"/>
              <w:left w:val="nil"/>
              <w:bottom w:val="nil"/>
              <w:right w:val="nil"/>
            </w:tcBorders>
            <w:shd w:val="clear" w:color="auto" w:fill="auto"/>
            <w:noWrap/>
            <w:vAlign w:val="bottom"/>
            <w:hideMark/>
          </w:tcPr>
          <w:p w14:paraId="6AA6A5B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1966</w:t>
            </w:r>
          </w:p>
        </w:tc>
        <w:tc>
          <w:tcPr>
            <w:tcW w:w="705" w:type="dxa"/>
            <w:tcBorders>
              <w:top w:val="nil"/>
              <w:left w:val="nil"/>
              <w:bottom w:val="nil"/>
              <w:right w:val="nil"/>
            </w:tcBorders>
            <w:shd w:val="clear" w:color="auto" w:fill="auto"/>
            <w:noWrap/>
            <w:vAlign w:val="bottom"/>
            <w:hideMark/>
          </w:tcPr>
          <w:p w14:paraId="162F581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w:t>
            </w:r>
          </w:p>
        </w:tc>
        <w:tc>
          <w:tcPr>
            <w:tcW w:w="855" w:type="dxa"/>
            <w:tcBorders>
              <w:top w:val="nil"/>
              <w:left w:val="nil"/>
              <w:bottom w:val="nil"/>
              <w:right w:val="nil"/>
            </w:tcBorders>
            <w:shd w:val="clear" w:color="auto" w:fill="auto"/>
            <w:noWrap/>
            <w:vAlign w:val="bottom"/>
            <w:hideMark/>
          </w:tcPr>
          <w:p w14:paraId="3153F7B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32/53</w:t>
            </w:r>
          </w:p>
        </w:tc>
        <w:tc>
          <w:tcPr>
            <w:tcW w:w="1695" w:type="dxa"/>
            <w:tcBorders>
              <w:top w:val="nil"/>
              <w:left w:val="nil"/>
              <w:bottom w:val="nil"/>
              <w:right w:val="nil"/>
            </w:tcBorders>
            <w:shd w:val="clear" w:color="auto" w:fill="auto"/>
            <w:vAlign w:val="bottom"/>
            <w:hideMark/>
          </w:tcPr>
          <w:p w14:paraId="7D534DF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43:21:010146:18</w:t>
            </w:r>
          </w:p>
        </w:tc>
        <w:tc>
          <w:tcPr>
            <w:tcW w:w="990" w:type="dxa"/>
            <w:tcBorders>
              <w:top w:val="nil"/>
              <w:left w:val="nil"/>
              <w:bottom w:val="nil"/>
              <w:right w:val="nil"/>
            </w:tcBorders>
            <w:shd w:val="clear" w:color="auto" w:fill="auto"/>
            <w:vAlign w:val="bottom"/>
            <w:hideMark/>
          </w:tcPr>
          <w:p w14:paraId="7FE3142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3680</w:t>
            </w:r>
          </w:p>
        </w:tc>
        <w:tc>
          <w:tcPr>
            <w:tcW w:w="990" w:type="dxa"/>
            <w:tcBorders>
              <w:top w:val="nil"/>
              <w:left w:val="nil"/>
              <w:bottom w:val="nil"/>
              <w:right w:val="nil"/>
            </w:tcBorders>
            <w:shd w:val="clear" w:color="auto" w:fill="auto"/>
            <w:vAlign w:val="bottom"/>
            <w:hideMark/>
          </w:tcPr>
          <w:p w14:paraId="4589467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3E61B19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44E64CE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13CE5D29" w14:textId="77777777" w:rsidTr="0038239C">
        <w:tc>
          <w:tcPr>
            <w:tcW w:w="570" w:type="dxa"/>
            <w:gridSpan w:val="2"/>
            <w:tcBorders>
              <w:top w:val="nil"/>
              <w:left w:val="nil"/>
              <w:bottom w:val="nil"/>
              <w:right w:val="nil"/>
            </w:tcBorders>
            <w:shd w:val="clear" w:color="auto" w:fill="auto"/>
            <w:noWrap/>
            <w:vAlign w:val="bottom"/>
            <w:hideMark/>
          </w:tcPr>
          <w:p w14:paraId="4373CED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28</w:t>
            </w:r>
          </w:p>
        </w:tc>
        <w:tc>
          <w:tcPr>
            <w:tcW w:w="1785" w:type="dxa"/>
            <w:tcBorders>
              <w:top w:val="nil"/>
              <w:left w:val="nil"/>
              <w:bottom w:val="nil"/>
              <w:right w:val="nil"/>
            </w:tcBorders>
            <w:shd w:val="clear" w:color="auto" w:fill="auto"/>
            <w:noWrap/>
            <w:vAlign w:val="bottom"/>
            <w:hideMark/>
          </w:tcPr>
          <w:p w14:paraId="4CD2B5B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Октяборьская,4</w:t>
            </w:r>
          </w:p>
        </w:tc>
        <w:tc>
          <w:tcPr>
            <w:tcW w:w="930" w:type="dxa"/>
            <w:tcBorders>
              <w:top w:val="nil"/>
              <w:left w:val="nil"/>
              <w:bottom w:val="nil"/>
              <w:right w:val="nil"/>
            </w:tcBorders>
            <w:shd w:val="clear" w:color="auto" w:fill="auto"/>
            <w:noWrap/>
            <w:vAlign w:val="bottom"/>
            <w:hideMark/>
          </w:tcPr>
          <w:p w14:paraId="4A93173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1975</w:t>
            </w:r>
          </w:p>
        </w:tc>
        <w:tc>
          <w:tcPr>
            <w:tcW w:w="705" w:type="dxa"/>
            <w:tcBorders>
              <w:top w:val="nil"/>
              <w:left w:val="nil"/>
              <w:bottom w:val="nil"/>
              <w:right w:val="nil"/>
            </w:tcBorders>
            <w:shd w:val="clear" w:color="auto" w:fill="auto"/>
            <w:noWrap/>
            <w:vAlign w:val="bottom"/>
            <w:hideMark/>
          </w:tcPr>
          <w:p w14:paraId="07EF312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7E3CEB7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10/36</w:t>
            </w:r>
          </w:p>
        </w:tc>
        <w:tc>
          <w:tcPr>
            <w:tcW w:w="1695" w:type="dxa"/>
            <w:tcBorders>
              <w:top w:val="nil"/>
              <w:left w:val="nil"/>
              <w:bottom w:val="nil"/>
              <w:right w:val="nil"/>
            </w:tcBorders>
            <w:shd w:val="clear" w:color="auto" w:fill="auto"/>
            <w:vAlign w:val="bottom"/>
            <w:hideMark/>
          </w:tcPr>
          <w:p w14:paraId="0222600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43:21:010106:9</w:t>
            </w:r>
          </w:p>
        </w:tc>
        <w:tc>
          <w:tcPr>
            <w:tcW w:w="990" w:type="dxa"/>
            <w:tcBorders>
              <w:top w:val="nil"/>
              <w:left w:val="nil"/>
              <w:bottom w:val="nil"/>
              <w:right w:val="nil"/>
            </w:tcBorders>
            <w:shd w:val="clear" w:color="auto" w:fill="auto"/>
            <w:vAlign w:val="bottom"/>
            <w:hideMark/>
          </w:tcPr>
          <w:p w14:paraId="7BCB4CC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3057</w:t>
            </w:r>
          </w:p>
        </w:tc>
        <w:tc>
          <w:tcPr>
            <w:tcW w:w="990" w:type="dxa"/>
            <w:tcBorders>
              <w:top w:val="nil"/>
              <w:left w:val="nil"/>
              <w:bottom w:val="nil"/>
              <w:right w:val="nil"/>
            </w:tcBorders>
            <w:shd w:val="clear" w:color="auto" w:fill="auto"/>
            <w:vAlign w:val="bottom"/>
            <w:hideMark/>
          </w:tcPr>
          <w:p w14:paraId="414E474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грунт</w:t>
            </w:r>
          </w:p>
        </w:tc>
        <w:tc>
          <w:tcPr>
            <w:tcW w:w="855" w:type="dxa"/>
            <w:tcBorders>
              <w:top w:val="nil"/>
              <w:left w:val="nil"/>
              <w:bottom w:val="nil"/>
              <w:right w:val="nil"/>
            </w:tcBorders>
            <w:shd w:val="clear" w:color="auto" w:fill="auto"/>
            <w:vAlign w:val="bottom"/>
            <w:hideMark/>
          </w:tcPr>
          <w:p w14:paraId="7310D0B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67250F7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6F76662B" w14:textId="77777777" w:rsidTr="0038239C">
        <w:tc>
          <w:tcPr>
            <w:tcW w:w="570" w:type="dxa"/>
            <w:gridSpan w:val="2"/>
            <w:tcBorders>
              <w:top w:val="nil"/>
              <w:left w:val="nil"/>
              <w:bottom w:val="nil"/>
              <w:right w:val="nil"/>
            </w:tcBorders>
            <w:shd w:val="clear" w:color="auto" w:fill="auto"/>
            <w:noWrap/>
            <w:vAlign w:val="bottom"/>
            <w:hideMark/>
          </w:tcPr>
          <w:p w14:paraId="6ED8B21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29</w:t>
            </w:r>
          </w:p>
        </w:tc>
        <w:tc>
          <w:tcPr>
            <w:tcW w:w="1785" w:type="dxa"/>
            <w:tcBorders>
              <w:top w:val="nil"/>
              <w:left w:val="nil"/>
              <w:bottom w:val="nil"/>
              <w:right w:val="nil"/>
            </w:tcBorders>
            <w:shd w:val="clear" w:color="auto" w:fill="auto"/>
            <w:noWrap/>
            <w:vAlign w:val="bottom"/>
            <w:hideMark/>
          </w:tcPr>
          <w:p w14:paraId="0A348E5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Октябрьская,27</w:t>
            </w:r>
          </w:p>
        </w:tc>
        <w:tc>
          <w:tcPr>
            <w:tcW w:w="930" w:type="dxa"/>
            <w:tcBorders>
              <w:top w:val="nil"/>
              <w:left w:val="nil"/>
              <w:bottom w:val="nil"/>
              <w:right w:val="nil"/>
            </w:tcBorders>
            <w:shd w:val="clear" w:color="auto" w:fill="auto"/>
            <w:noWrap/>
            <w:vAlign w:val="bottom"/>
            <w:hideMark/>
          </w:tcPr>
          <w:p w14:paraId="1D45A12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1972</w:t>
            </w:r>
          </w:p>
        </w:tc>
        <w:tc>
          <w:tcPr>
            <w:tcW w:w="705" w:type="dxa"/>
            <w:tcBorders>
              <w:top w:val="nil"/>
              <w:left w:val="nil"/>
              <w:bottom w:val="nil"/>
              <w:right w:val="nil"/>
            </w:tcBorders>
            <w:shd w:val="clear" w:color="auto" w:fill="auto"/>
            <w:noWrap/>
            <w:vAlign w:val="bottom"/>
            <w:hideMark/>
          </w:tcPr>
          <w:p w14:paraId="1344578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3FDF4B6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12/ 32</w:t>
            </w:r>
          </w:p>
        </w:tc>
        <w:tc>
          <w:tcPr>
            <w:tcW w:w="1695" w:type="dxa"/>
            <w:tcBorders>
              <w:top w:val="nil"/>
              <w:left w:val="nil"/>
              <w:bottom w:val="nil"/>
              <w:right w:val="nil"/>
            </w:tcBorders>
            <w:shd w:val="clear" w:color="auto" w:fill="auto"/>
            <w:vAlign w:val="bottom"/>
            <w:hideMark/>
          </w:tcPr>
          <w:p w14:paraId="745DB64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43:21:010110:18</w:t>
            </w:r>
          </w:p>
        </w:tc>
        <w:tc>
          <w:tcPr>
            <w:tcW w:w="990" w:type="dxa"/>
            <w:tcBorders>
              <w:top w:val="nil"/>
              <w:left w:val="nil"/>
              <w:bottom w:val="nil"/>
              <w:right w:val="nil"/>
            </w:tcBorders>
            <w:shd w:val="clear" w:color="auto" w:fill="auto"/>
            <w:vAlign w:val="bottom"/>
            <w:hideMark/>
          </w:tcPr>
          <w:p w14:paraId="4A27345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3089</w:t>
            </w:r>
          </w:p>
        </w:tc>
        <w:tc>
          <w:tcPr>
            <w:tcW w:w="990" w:type="dxa"/>
            <w:tcBorders>
              <w:top w:val="nil"/>
              <w:left w:val="nil"/>
              <w:bottom w:val="nil"/>
              <w:right w:val="nil"/>
            </w:tcBorders>
            <w:shd w:val="clear" w:color="auto" w:fill="auto"/>
            <w:vAlign w:val="bottom"/>
            <w:hideMark/>
          </w:tcPr>
          <w:p w14:paraId="5D0FA00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3B7B361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00D7BCE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09E734D0" w14:textId="77777777" w:rsidTr="0038239C">
        <w:tc>
          <w:tcPr>
            <w:tcW w:w="570" w:type="dxa"/>
            <w:gridSpan w:val="2"/>
            <w:tcBorders>
              <w:top w:val="nil"/>
              <w:left w:val="nil"/>
              <w:bottom w:val="nil"/>
              <w:right w:val="nil"/>
            </w:tcBorders>
            <w:shd w:val="clear" w:color="auto" w:fill="auto"/>
            <w:noWrap/>
            <w:vAlign w:val="bottom"/>
            <w:hideMark/>
          </w:tcPr>
          <w:p w14:paraId="2C3A7CA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30</w:t>
            </w:r>
          </w:p>
        </w:tc>
        <w:tc>
          <w:tcPr>
            <w:tcW w:w="1785" w:type="dxa"/>
            <w:tcBorders>
              <w:top w:val="nil"/>
              <w:left w:val="nil"/>
              <w:bottom w:val="nil"/>
              <w:right w:val="nil"/>
            </w:tcBorders>
            <w:shd w:val="clear" w:color="auto" w:fill="auto"/>
            <w:noWrap/>
            <w:vAlign w:val="bottom"/>
            <w:hideMark/>
          </w:tcPr>
          <w:p w14:paraId="5ACDE45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Первомайская,20</w:t>
            </w:r>
          </w:p>
        </w:tc>
        <w:tc>
          <w:tcPr>
            <w:tcW w:w="930" w:type="dxa"/>
            <w:tcBorders>
              <w:top w:val="nil"/>
              <w:left w:val="nil"/>
              <w:bottom w:val="nil"/>
              <w:right w:val="nil"/>
            </w:tcBorders>
            <w:shd w:val="clear" w:color="auto" w:fill="auto"/>
            <w:noWrap/>
            <w:vAlign w:val="bottom"/>
            <w:hideMark/>
          </w:tcPr>
          <w:p w14:paraId="27BEDD1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1967</w:t>
            </w:r>
          </w:p>
        </w:tc>
        <w:tc>
          <w:tcPr>
            <w:tcW w:w="705" w:type="dxa"/>
            <w:tcBorders>
              <w:top w:val="nil"/>
              <w:left w:val="nil"/>
              <w:bottom w:val="nil"/>
              <w:right w:val="nil"/>
            </w:tcBorders>
            <w:shd w:val="clear" w:color="auto" w:fill="auto"/>
            <w:noWrap/>
            <w:vAlign w:val="bottom"/>
            <w:hideMark/>
          </w:tcPr>
          <w:p w14:paraId="6034874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5A35C8E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16/25</w:t>
            </w:r>
          </w:p>
        </w:tc>
        <w:tc>
          <w:tcPr>
            <w:tcW w:w="1695" w:type="dxa"/>
            <w:tcBorders>
              <w:top w:val="nil"/>
              <w:left w:val="nil"/>
              <w:bottom w:val="nil"/>
              <w:right w:val="nil"/>
            </w:tcBorders>
            <w:shd w:val="clear" w:color="auto" w:fill="auto"/>
            <w:vAlign w:val="bottom"/>
            <w:hideMark/>
          </w:tcPr>
          <w:p w14:paraId="5C68AB7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43:21:010144:2</w:t>
            </w:r>
          </w:p>
        </w:tc>
        <w:tc>
          <w:tcPr>
            <w:tcW w:w="990" w:type="dxa"/>
            <w:tcBorders>
              <w:top w:val="nil"/>
              <w:left w:val="nil"/>
              <w:bottom w:val="nil"/>
              <w:right w:val="nil"/>
            </w:tcBorders>
            <w:shd w:val="clear" w:color="auto" w:fill="auto"/>
            <w:vAlign w:val="bottom"/>
            <w:hideMark/>
          </w:tcPr>
          <w:p w14:paraId="3686EFD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1909</w:t>
            </w:r>
          </w:p>
        </w:tc>
        <w:tc>
          <w:tcPr>
            <w:tcW w:w="990" w:type="dxa"/>
            <w:tcBorders>
              <w:top w:val="nil"/>
              <w:left w:val="nil"/>
              <w:bottom w:val="nil"/>
              <w:right w:val="nil"/>
            </w:tcBorders>
            <w:shd w:val="clear" w:color="auto" w:fill="auto"/>
            <w:vAlign w:val="bottom"/>
            <w:hideMark/>
          </w:tcPr>
          <w:p w14:paraId="71ACBFE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0B4A2FB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38149D6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14ECB769" w14:textId="77777777" w:rsidTr="0038239C">
        <w:tc>
          <w:tcPr>
            <w:tcW w:w="570" w:type="dxa"/>
            <w:gridSpan w:val="2"/>
            <w:tcBorders>
              <w:top w:val="nil"/>
              <w:left w:val="nil"/>
              <w:bottom w:val="nil"/>
              <w:right w:val="nil"/>
            </w:tcBorders>
            <w:shd w:val="clear" w:color="auto" w:fill="auto"/>
            <w:noWrap/>
            <w:vAlign w:val="bottom"/>
            <w:hideMark/>
          </w:tcPr>
          <w:p w14:paraId="05E1D27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31</w:t>
            </w:r>
          </w:p>
        </w:tc>
        <w:tc>
          <w:tcPr>
            <w:tcW w:w="1785" w:type="dxa"/>
            <w:tcBorders>
              <w:top w:val="nil"/>
              <w:left w:val="nil"/>
              <w:bottom w:val="nil"/>
              <w:right w:val="nil"/>
            </w:tcBorders>
            <w:shd w:val="clear" w:color="auto" w:fill="auto"/>
            <w:noWrap/>
            <w:vAlign w:val="bottom"/>
            <w:hideMark/>
          </w:tcPr>
          <w:p w14:paraId="43544DA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Первомайская,22</w:t>
            </w:r>
          </w:p>
        </w:tc>
        <w:tc>
          <w:tcPr>
            <w:tcW w:w="930" w:type="dxa"/>
            <w:tcBorders>
              <w:top w:val="nil"/>
              <w:left w:val="nil"/>
              <w:bottom w:val="nil"/>
              <w:right w:val="nil"/>
            </w:tcBorders>
            <w:shd w:val="clear" w:color="auto" w:fill="auto"/>
            <w:noWrap/>
            <w:vAlign w:val="bottom"/>
            <w:hideMark/>
          </w:tcPr>
          <w:p w14:paraId="1434473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1969</w:t>
            </w:r>
          </w:p>
        </w:tc>
        <w:tc>
          <w:tcPr>
            <w:tcW w:w="705" w:type="dxa"/>
            <w:tcBorders>
              <w:top w:val="nil"/>
              <w:left w:val="nil"/>
              <w:bottom w:val="nil"/>
              <w:right w:val="nil"/>
            </w:tcBorders>
            <w:shd w:val="clear" w:color="auto" w:fill="auto"/>
            <w:noWrap/>
            <w:vAlign w:val="bottom"/>
            <w:hideMark/>
          </w:tcPr>
          <w:p w14:paraId="349C649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6ECADDD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12/24</w:t>
            </w:r>
          </w:p>
        </w:tc>
        <w:tc>
          <w:tcPr>
            <w:tcW w:w="1695" w:type="dxa"/>
            <w:tcBorders>
              <w:top w:val="nil"/>
              <w:left w:val="nil"/>
              <w:bottom w:val="nil"/>
              <w:right w:val="nil"/>
            </w:tcBorders>
            <w:shd w:val="clear" w:color="auto" w:fill="auto"/>
            <w:vAlign w:val="bottom"/>
            <w:hideMark/>
          </w:tcPr>
          <w:p w14:paraId="77AEB3F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43:21:010144:24</w:t>
            </w:r>
          </w:p>
        </w:tc>
        <w:tc>
          <w:tcPr>
            <w:tcW w:w="990" w:type="dxa"/>
            <w:tcBorders>
              <w:top w:val="nil"/>
              <w:left w:val="nil"/>
              <w:bottom w:val="nil"/>
              <w:right w:val="nil"/>
            </w:tcBorders>
            <w:shd w:val="clear" w:color="auto" w:fill="auto"/>
            <w:vAlign w:val="bottom"/>
            <w:hideMark/>
          </w:tcPr>
          <w:p w14:paraId="043BD40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4950</w:t>
            </w:r>
          </w:p>
        </w:tc>
        <w:tc>
          <w:tcPr>
            <w:tcW w:w="990" w:type="dxa"/>
            <w:tcBorders>
              <w:top w:val="nil"/>
              <w:left w:val="nil"/>
              <w:bottom w:val="nil"/>
              <w:right w:val="nil"/>
            </w:tcBorders>
            <w:shd w:val="clear" w:color="auto" w:fill="auto"/>
            <w:vAlign w:val="bottom"/>
            <w:hideMark/>
          </w:tcPr>
          <w:p w14:paraId="0642697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3CD4A7F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453B746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296996C0" w14:textId="77777777" w:rsidTr="0038239C">
        <w:tc>
          <w:tcPr>
            <w:tcW w:w="570" w:type="dxa"/>
            <w:gridSpan w:val="2"/>
            <w:tcBorders>
              <w:top w:val="nil"/>
              <w:left w:val="nil"/>
              <w:bottom w:val="nil"/>
              <w:right w:val="nil"/>
            </w:tcBorders>
            <w:shd w:val="clear" w:color="auto" w:fill="auto"/>
            <w:noWrap/>
            <w:vAlign w:val="bottom"/>
            <w:hideMark/>
          </w:tcPr>
          <w:p w14:paraId="5844E88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32</w:t>
            </w:r>
          </w:p>
        </w:tc>
        <w:tc>
          <w:tcPr>
            <w:tcW w:w="1785" w:type="dxa"/>
            <w:tcBorders>
              <w:top w:val="nil"/>
              <w:left w:val="nil"/>
              <w:bottom w:val="nil"/>
              <w:right w:val="nil"/>
            </w:tcBorders>
            <w:shd w:val="clear" w:color="auto" w:fill="auto"/>
            <w:noWrap/>
            <w:vAlign w:val="bottom"/>
            <w:hideMark/>
          </w:tcPr>
          <w:p w14:paraId="66992B0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Первомайская,30</w:t>
            </w:r>
          </w:p>
        </w:tc>
        <w:tc>
          <w:tcPr>
            <w:tcW w:w="930" w:type="dxa"/>
            <w:tcBorders>
              <w:top w:val="nil"/>
              <w:left w:val="nil"/>
              <w:bottom w:val="nil"/>
              <w:right w:val="nil"/>
            </w:tcBorders>
            <w:shd w:val="clear" w:color="auto" w:fill="auto"/>
            <w:noWrap/>
            <w:vAlign w:val="bottom"/>
            <w:hideMark/>
          </w:tcPr>
          <w:p w14:paraId="1D1591C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1994</w:t>
            </w:r>
          </w:p>
        </w:tc>
        <w:tc>
          <w:tcPr>
            <w:tcW w:w="705" w:type="dxa"/>
            <w:tcBorders>
              <w:top w:val="nil"/>
              <w:left w:val="nil"/>
              <w:bottom w:val="nil"/>
              <w:right w:val="nil"/>
            </w:tcBorders>
            <w:shd w:val="clear" w:color="auto" w:fill="auto"/>
            <w:noWrap/>
            <w:vAlign w:val="bottom"/>
            <w:hideMark/>
          </w:tcPr>
          <w:p w14:paraId="5F86430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855" w:type="dxa"/>
            <w:tcBorders>
              <w:top w:val="nil"/>
              <w:left w:val="nil"/>
              <w:bottom w:val="nil"/>
              <w:right w:val="nil"/>
            </w:tcBorders>
            <w:shd w:val="clear" w:color="auto" w:fill="auto"/>
            <w:noWrap/>
            <w:vAlign w:val="bottom"/>
            <w:hideMark/>
          </w:tcPr>
          <w:p w14:paraId="3CC6452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10/24</w:t>
            </w:r>
          </w:p>
        </w:tc>
        <w:tc>
          <w:tcPr>
            <w:tcW w:w="1695" w:type="dxa"/>
            <w:tcBorders>
              <w:top w:val="nil"/>
              <w:left w:val="nil"/>
              <w:bottom w:val="nil"/>
              <w:right w:val="nil"/>
            </w:tcBorders>
            <w:shd w:val="clear" w:color="auto" w:fill="auto"/>
            <w:vAlign w:val="bottom"/>
            <w:hideMark/>
          </w:tcPr>
          <w:p w14:paraId="1D589CD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43:21:010131:10</w:t>
            </w:r>
          </w:p>
        </w:tc>
        <w:tc>
          <w:tcPr>
            <w:tcW w:w="990" w:type="dxa"/>
            <w:tcBorders>
              <w:top w:val="nil"/>
              <w:left w:val="nil"/>
              <w:bottom w:val="nil"/>
              <w:right w:val="nil"/>
            </w:tcBorders>
            <w:shd w:val="clear" w:color="auto" w:fill="auto"/>
            <w:vAlign w:val="bottom"/>
            <w:hideMark/>
          </w:tcPr>
          <w:p w14:paraId="6B851D7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1003</w:t>
            </w:r>
          </w:p>
        </w:tc>
        <w:tc>
          <w:tcPr>
            <w:tcW w:w="990" w:type="dxa"/>
            <w:tcBorders>
              <w:top w:val="nil"/>
              <w:left w:val="nil"/>
              <w:bottom w:val="nil"/>
              <w:right w:val="nil"/>
            </w:tcBorders>
            <w:shd w:val="clear" w:color="auto" w:fill="auto"/>
            <w:vAlign w:val="bottom"/>
            <w:hideMark/>
          </w:tcPr>
          <w:p w14:paraId="6CC7939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3F76581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3A1DEF1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462C8D09" w14:textId="77777777" w:rsidTr="0038239C">
        <w:tc>
          <w:tcPr>
            <w:tcW w:w="570" w:type="dxa"/>
            <w:gridSpan w:val="2"/>
            <w:tcBorders>
              <w:top w:val="nil"/>
              <w:left w:val="nil"/>
              <w:bottom w:val="nil"/>
              <w:right w:val="nil"/>
            </w:tcBorders>
            <w:shd w:val="clear" w:color="auto" w:fill="auto"/>
            <w:noWrap/>
            <w:vAlign w:val="bottom"/>
            <w:hideMark/>
          </w:tcPr>
          <w:p w14:paraId="52C91E5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33</w:t>
            </w:r>
          </w:p>
        </w:tc>
        <w:tc>
          <w:tcPr>
            <w:tcW w:w="1785" w:type="dxa"/>
            <w:tcBorders>
              <w:top w:val="nil"/>
              <w:left w:val="nil"/>
              <w:bottom w:val="nil"/>
              <w:right w:val="nil"/>
            </w:tcBorders>
            <w:shd w:val="clear" w:color="auto" w:fill="auto"/>
            <w:noWrap/>
            <w:vAlign w:val="bottom"/>
            <w:hideMark/>
          </w:tcPr>
          <w:p w14:paraId="089DBA3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Первомайская,37</w:t>
            </w:r>
          </w:p>
        </w:tc>
        <w:tc>
          <w:tcPr>
            <w:tcW w:w="930" w:type="dxa"/>
            <w:tcBorders>
              <w:top w:val="nil"/>
              <w:left w:val="nil"/>
              <w:bottom w:val="nil"/>
              <w:right w:val="nil"/>
            </w:tcBorders>
            <w:shd w:val="clear" w:color="auto" w:fill="auto"/>
            <w:noWrap/>
            <w:vAlign w:val="bottom"/>
            <w:hideMark/>
          </w:tcPr>
          <w:p w14:paraId="25FE665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1992</w:t>
            </w:r>
          </w:p>
        </w:tc>
        <w:tc>
          <w:tcPr>
            <w:tcW w:w="705" w:type="dxa"/>
            <w:tcBorders>
              <w:top w:val="nil"/>
              <w:left w:val="nil"/>
              <w:bottom w:val="nil"/>
              <w:right w:val="nil"/>
            </w:tcBorders>
            <w:shd w:val="clear" w:color="auto" w:fill="auto"/>
            <w:noWrap/>
            <w:vAlign w:val="bottom"/>
            <w:hideMark/>
          </w:tcPr>
          <w:p w14:paraId="2BA8E99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855" w:type="dxa"/>
            <w:tcBorders>
              <w:top w:val="nil"/>
              <w:left w:val="nil"/>
              <w:bottom w:val="nil"/>
              <w:right w:val="nil"/>
            </w:tcBorders>
            <w:shd w:val="clear" w:color="auto" w:fill="auto"/>
            <w:noWrap/>
            <w:vAlign w:val="bottom"/>
            <w:hideMark/>
          </w:tcPr>
          <w:p w14:paraId="0A15A1A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27/56</w:t>
            </w:r>
          </w:p>
        </w:tc>
        <w:tc>
          <w:tcPr>
            <w:tcW w:w="1695" w:type="dxa"/>
            <w:tcBorders>
              <w:top w:val="nil"/>
              <w:left w:val="nil"/>
              <w:bottom w:val="nil"/>
              <w:right w:val="nil"/>
            </w:tcBorders>
            <w:shd w:val="clear" w:color="auto" w:fill="auto"/>
            <w:vAlign w:val="bottom"/>
            <w:hideMark/>
          </w:tcPr>
          <w:p w14:paraId="7AE7DAD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43:21:010140:9</w:t>
            </w:r>
          </w:p>
        </w:tc>
        <w:tc>
          <w:tcPr>
            <w:tcW w:w="990" w:type="dxa"/>
            <w:tcBorders>
              <w:top w:val="nil"/>
              <w:left w:val="nil"/>
              <w:bottom w:val="nil"/>
              <w:right w:val="nil"/>
            </w:tcBorders>
            <w:shd w:val="clear" w:color="auto" w:fill="auto"/>
            <w:vAlign w:val="bottom"/>
            <w:hideMark/>
          </w:tcPr>
          <w:p w14:paraId="2BC41D8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3189</w:t>
            </w:r>
          </w:p>
        </w:tc>
        <w:tc>
          <w:tcPr>
            <w:tcW w:w="990" w:type="dxa"/>
            <w:tcBorders>
              <w:top w:val="nil"/>
              <w:left w:val="nil"/>
              <w:bottom w:val="nil"/>
              <w:right w:val="nil"/>
            </w:tcBorders>
            <w:shd w:val="clear" w:color="auto" w:fill="auto"/>
            <w:vAlign w:val="bottom"/>
            <w:hideMark/>
          </w:tcPr>
          <w:p w14:paraId="1DADF51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б.плиты</w:t>
            </w:r>
          </w:p>
        </w:tc>
        <w:tc>
          <w:tcPr>
            <w:tcW w:w="855" w:type="dxa"/>
            <w:tcBorders>
              <w:top w:val="nil"/>
              <w:left w:val="nil"/>
              <w:bottom w:val="nil"/>
              <w:right w:val="nil"/>
            </w:tcBorders>
            <w:shd w:val="clear" w:color="auto" w:fill="auto"/>
            <w:vAlign w:val="bottom"/>
            <w:hideMark/>
          </w:tcPr>
          <w:p w14:paraId="35A0A23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6E7CD60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5A3A45C8" w14:textId="77777777" w:rsidTr="0038239C">
        <w:tc>
          <w:tcPr>
            <w:tcW w:w="570" w:type="dxa"/>
            <w:gridSpan w:val="2"/>
            <w:tcBorders>
              <w:top w:val="nil"/>
              <w:left w:val="nil"/>
              <w:bottom w:val="nil"/>
              <w:right w:val="nil"/>
            </w:tcBorders>
            <w:shd w:val="clear" w:color="auto" w:fill="auto"/>
            <w:noWrap/>
            <w:vAlign w:val="bottom"/>
            <w:hideMark/>
          </w:tcPr>
          <w:p w14:paraId="362B63B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34</w:t>
            </w:r>
          </w:p>
        </w:tc>
        <w:tc>
          <w:tcPr>
            <w:tcW w:w="1785" w:type="dxa"/>
            <w:tcBorders>
              <w:top w:val="nil"/>
              <w:left w:val="nil"/>
              <w:bottom w:val="nil"/>
              <w:right w:val="nil"/>
            </w:tcBorders>
            <w:shd w:val="clear" w:color="auto" w:fill="auto"/>
            <w:noWrap/>
            <w:vAlign w:val="bottom"/>
            <w:hideMark/>
          </w:tcPr>
          <w:p w14:paraId="399D4E5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Первомайская,56</w:t>
            </w:r>
          </w:p>
        </w:tc>
        <w:tc>
          <w:tcPr>
            <w:tcW w:w="930" w:type="dxa"/>
            <w:tcBorders>
              <w:top w:val="nil"/>
              <w:left w:val="nil"/>
              <w:bottom w:val="nil"/>
              <w:right w:val="nil"/>
            </w:tcBorders>
            <w:shd w:val="clear" w:color="auto" w:fill="auto"/>
            <w:noWrap/>
            <w:vAlign w:val="bottom"/>
            <w:hideMark/>
          </w:tcPr>
          <w:p w14:paraId="62D2C71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1970</w:t>
            </w:r>
          </w:p>
        </w:tc>
        <w:tc>
          <w:tcPr>
            <w:tcW w:w="705" w:type="dxa"/>
            <w:tcBorders>
              <w:top w:val="nil"/>
              <w:left w:val="nil"/>
              <w:bottom w:val="nil"/>
              <w:right w:val="nil"/>
            </w:tcBorders>
            <w:shd w:val="clear" w:color="auto" w:fill="auto"/>
            <w:noWrap/>
            <w:vAlign w:val="bottom"/>
            <w:hideMark/>
          </w:tcPr>
          <w:p w14:paraId="4B2D217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1D689C3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12/25</w:t>
            </w:r>
          </w:p>
        </w:tc>
        <w:tc>
          <w:tcPr>
            <w:tcW w:w="1695" w:type="dxa"/>
            <w:tcBorders>
              <w:top w:val="nil"/>
              <w:left w:val="nil"/>
              <w:bottom w:val="nil"/>
              <w:right w:val="nil"/>
            </w:tcBorders>
            <w:shd w:val="clear" w:color="auto" w:fill="auto"/>
            <w:vAlign w:val="bottom"/>
            <w:hideMark/>
          </w:tcPr>
          <w:p w14:paraId="513E556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43:21:010110:5</w:t>
            </w:r>
          </w:p>
        </w:tc>
        <w:tc>
          <w:tcPr>
            <w:tcW w:w="990" w:type="dxa"/>
            <w:tcBorders>
              <w:top w:val="nil"/>
              <w:left w:val="nil"/>
              <w:bottom w:val="nil"/>
              <w:right w:val="nil"/>
            </w:tcBorders>
            <w:shd w:val="clear" w:color="auto" w:fill="auto"/>
            <w:vAlign w:val="bottom"/>
            <w:hideMark/>
          </w:tcPr>
          <w:p w14:paraId="5F5F45A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1314</w:t>
            </w:r>
          </w:p>
        </w:tc>
        <w:tc>
          <w:tcPr>
            <w:tcW w:w="990" w:type="dxa"/>
            <w:tcBorders>
              <w:top w:val="nil"/>
              <w:left w:val="nil"/>
              <w:bottom w:val="nil"/>
              <w:right w:val="nil"/>
            </w:tcBorders>
            <w:shd w:val="clear" w:color="auto" w:fill="auto"/>
            <w:vAlign w:val="bottom"/>
            <w:hideMark/>
          </w:tcPr>
          <w:p w14:paraId="6501085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грунт</w:t>
            </w:r>
          </w:p>
        </w:tc>
        <w:tc>
          <w:tcPr>
            <w:tcW w:w="855" w:type="dxa"/>
            <w:tcBorders>
              <w:top w:val="nil"/>
              <w:left w:val="nil"/>
              <w:bottom w:val="nil"/>
              <w:right w:val="nil"/>
            </w:tcBorders>
            <w:shd w:val="clear" w:color="auto" w:fill="auto"/>
            <w:vAlign w:val="bottom"/>
            <w:hideMark/>
          </w:tcPr>
          <w:p w14:paraId="73A8D8A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2F8D491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42348D32" w14:textId="77777777" w:rsidTr="0038239C">
        <w:tc>
          <w:tcPr>
            <w:tcW w:w="570" w:type="dxa"/>
            <w:gridSpan w:val="2"/>
            <w:tcBorders>
              <w:top w:val="nil"/>
              <w:left w:val="nil"/>
              <w:bottom w:val="nil"/>
              <w:right w:val="nil"/>
            </w:tcBorders>
            <w:shd w:val="clear" w:color="auto" w:fill="auto"/>
            <w:noWrap/>
            <w:vAlign w:val="bottom"/>
            <w:hideMark/>
          </w:tcPr>
          <w:p w14:paraId="0893F39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35</w:t>
            </w:r>
          </w:p>
        </w:tc>
        <w:tc>
          <w:tcPr>
            <w:tcW w:w="1785" w:type="dxa"/>
            <w:tcBorders>
              <w:top w:val="nil"/>
              <w:left w:val="nil"/>
              <w:bottom w:val="nil"/>
              <w:right w:val="nil"/>
            </w:tcBorders>
            <w:shd w:val="clear" w:color="auto" w:fill="auto"/>
            <w:noWrap/>
            <w:vAlign w:val="bottom"/>
            <w:hideMark/>
          </w:tcPr>
          <w:p w14:paraId="2EF5550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Первомайская,58</w:t>
            </w:r>
          </w:p>
        </w:tc>
        <w:tc>
          <w:tcPr>
            <w:tcW w:w="930" w:type="dxa"/>
            <w:tcBorders>
              <w:top w:val="nil"/>
              <w:left w:val="nil"/>
              <w:bottom w:val="nil"/>
              <w:right w:val="nil"/>
            </w:tcBorders>
            <w:shd w:val="clear" w:color="auto" w:fill="auto"/>
            <w:noWrap/>
            <w:vAlign w:val="bottom"/>
            <w:hideMark/>
          </w:tcPr>
          <w:p w14:paraId="14CADD1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1975</w:t>
            </w:r>
          </w:p>
        </w:tc>
        <w:tc>
          <w:tcPr>
            <w:tcW w:w="705" w:type="dxa"/>
            <w:tcBorders>
              <w:top w:val="nil"/>
              <w:left w:val="nil"/>
              <w:bottom w:val="nil"/>
              <w:right w:val="nil"/>
            </w:tcBorders>
            <w:shd w:val="clear" w:color="auto" w:fill="auto"/>
            <w:noWrap/>
            <w:vAlign w:val="bottom"/>
            <w:hideMark/>
          </w:tcPr>
          <w:p w14:paraId="459040A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4A0E02B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8/15</w:t>
            </w:r>
          </w:p>
        </w:tc>
        <w:tc>
          <w:tcPr>
            <w:tcW w:w="1695" w:type="dxa"/>
            <w:tcBorders>
              <w:top w:val="nil"/>
              <w:left w:val="nil"/>
              <w:bottom w:val="nil"/>
              <w:right w:val="nil"/>
            </w:tcBorders>
            <w:shd w:val="clear" w:color="auto" w:fill="auto"/>
            <w:vAlign w:val="bottom"/>
            <w:hideMark/>
          </w:tcPr>
          <w:p w14:paraId="168B067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43:21:010106:8</w:t>
            </w:r>
          </w:p>
        </w:tc>
        <w:tc>
          <w:tcPr>
            <w:tcW w:w="990" w:type="dxa"/>
            <w:vMerge w:val="restart"/>
            <w:tcBorders>
              <w:top w:val="nil"/>
              <w:left w:val="nil"/>
              <w:bottom w:val="nil"/>
              <w:right w:val="nil"/>
            </w:tcBorders>
            <w:shd w:val="clear" w:color="auto" w:fill="auto"/>
            <w:vAlign w:val="bottom"/>
            <w:hideMark/>
          </w:tcPr>
          <w:p w14:paraId="6E83D0D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4313</w:t>
            </w:r>
          </w:p>
        </w:tc>
        <w:tc>
          <w:tcPr>
            <w:tcW w:w="990" w:type="dxa"/>
            <w:vMerge w:val="restart"/>
            <w:tcBorders>
              <w:top w:val="nil"/>
              <w:left w:val="nil"/>
              <w:bottom w:val="nil"/>
              <w:right w:val="nil"/>
            </w:tcBorders>
            <w:shd w:val="clear" w:color="auto" w:fill="auto"/>
            <w:vAlign w:val="bottom"/>
            <w:hideMark/>
          </w:tcPr>
          <w:p w14:paraId="51F0424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vMerge w:val="restart"/>
            <w:tcBorders>
              <w:top w:val="nil"/>
              <w:left w:val="nil"/>
              <w:bottom w:val="nil"/>
              <w:right w:val="nil"/>
            </w:tcBorders>
            <w:shd w:val="clear" w:color="auto" w:fill="auto"/>
            <w:vAlign w:val="bottom"/>
            <w:hideMark/>
          </w:tcPr>
          <w:p w14:paraId="092BFDE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p w14:paraId="77B86BC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vMerge w:val="restart"/>
            <w:tcBorders>
              <w:top w:val="nil"/>
              <w:left w:val="nil"/>
              <w:bottom w:val="nil"/>
              <w:right w:val="nil"/>
            </w:tcBorders>
            <w:shd w:val="clear" w:color="auto" w:fill="auto"/>
            <w:vAlign w:val="bottom"/>
            <w:hideMark/>
          </w:tcPr>
          <w:p w14:paraId="790B512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188A8E89" w14:textId="77777777" w:rsidTr="0038239C">
        <w:tc>
          <w:tcPr>
            <w:tcW w:w="570" w:type="dxa"/>
            <w:gridSpan w:val="2"/>
            <w:tcBorders>
              <w:top w:val="nil"/>
              <w:left w:val="nil"/>
              <w:bottom w:val="nil"/>
              <w:right w:val="nil"/>
            </w:tcBorders>
            <w:shd w:val="clear" w:color="auto" w:fill="auto"/>
            <w:noWrap/>
            <w:vAlign w:val="bottom"/>
            <w:hideMark/>
          </w:tcPr>
          <w:p w14:paraId="75199D2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36</w:t>
            </w:r>
          </w:p>
        </w:tc>
        <w:tc>
          <w:tcPr>
            <w:tcW w:w="1785" w:type="dxa"/>
            <w:tcBorders>
              <w:top w:val="nil"/>
              <w:left w:val="nil"/>
              <w:bottom w:val="nil"/>
              <w:right w:val="nil"/>
            </w:tcBorders>
            <w:shd w:val="clear" w:color="auto" w:fill="auto"/>
            <w:noWrap/>
            <w:vAlign w:val="bottom"/>
            <w:hideMark/>
          </w:tcPr>
          <w:p w14:paraId="72AE501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Первомайская,60</w:t>
            </w:r>
          </w:p>
        </w:tc>
        <w:tc>
          <w:tcPr>
            <w:tcW w:w="930" w:type="dxa"/>
            <w:tcBorders>
              <w:top w:val="nil"/>
              <w:left w:val="nil"/>
              <w:bottom w:val="nil"/>
              <w:right w:val="nil"/>
            </w:tcBorders>
            <w:shd w:val="clear" w:color="auto" w:fill="auto"/>
            <w:noWrap/>
            <w:vAlign w:val="bottom"/>
            <w:hideMark/>
          </w:tcPr>
          <w:p w14:paraId="244325F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1976</w:t>
            </w:r>
          </w:p>
        </w:tc>
        <w:tc>
          <w:tcPr>
            <w:tcW w:w="705" w:type="dxa"/>
            <w:tcBorders>
              <w:top w:val="nil"/>
              <w:left w:val="nil"/>
              <w:bottom w:val="nil"/>
              <w:right w:val="nil"/>
            </w:tcBorders>
            <w:shd w:val="clear" w:color="auto" w:fill="auto"/>
            <w:noWrap/>
            <w:vAlign w:val="bottom"/>
            <w:hideMark/>
          </w:tcPr>
          <w:p w14:paraId="3F13998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6DF6412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16/33</w:t>
            </w:r>
          </w:p>
        </w:tc>
        <w:tc>
          <w:tcPr>
            <w:tcW w:w="1695" w:type="dxa"/>
            <w:tcBorders>
              <w:top w:val="nil"/>
              <w:left w:val="nil"/>
              <w:bottom w:val="nil"/>
              <w:right w:val="nil"/>
            </w:tcBorders>
            <w:shd w:val="clear" w:color="auto" w:fill="auto"/>
            <w:vAlign w:val="bottom"/>
            <w:hideMark/>
          </w:tcPr>
          <w:p w14:paraId="1B2EAFA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43:21:010106:8</w:t>
            </w:r>
          </w:p>
        </w:tc>
        <w:tc>
          <w:tcPr>
            <w:tcW w:w="0" w:type="auto"/>
            <w:vMerge/>
            <w:tcBorders>
              <w:top w:val="nil"/>
              <w:left w:val="nil"/>
              <w:bottom w:val="nil"/>
              <w:right w:val="nil"/>
            </w:tcBorders>
            <w:shd w:val="clear" w:color="auto" w:fill="auto"/>
            <w:vAlign w:val="center"/>
            <w:hideMark/>
          </w:tcPr>
          <w:p w14:paraId="6915EAA4"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center"/>
            <w:hideMark/>
          </w:tcPr>
          <w:p w14:paraId="08D78646"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center"/>
            <w:hideMark/>
          </w:tcPr>
          <w:p w14:paraId="4F46E619"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center"/>
            <w:hideMark/>
          </w:tcPr>
          <w:p w14:paraId="6DF62F89"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r>
      <w:tr w:rsidR="0038239C" w:rsidRPr="0038239C" w14:paraId="068170EF" w14:textId="77777777" w:rsidTr="0038239C">
        <w:tc>
          <w:tcPr>
            <w:tcW w:w="570" w:type="dxa"/>
            <w:gridSpan w:val="2"/>
            <w:tcBorders>
              <w:top w:val="nil"/>
              <w:left w:val="nil"/>
              <w:bottom w:val="nil"/>
              <w:right w:val="nil"/>
            </w:tcBorders>
            <w:shd w:val="clear" w:color="auto" w:fill="auto"/>
            <w:noWrap/>
            <w:vAlign w:val="bottom"/>
            <w:hideMark/>
          </w:tcPr>
          <w:p w14:paraId="168AE9A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37</w:t>
            </w:r>
          </w:p>
        </w:tc>
        <w:tc>
          <w:tcPr>
            <w:tcW w:w="1785" w:type="dxa"/>
            <w:tcBorders>
              <w:top w:val="nil"/>
              <w:left w:val="nil"/>
              <w:bottom w:val="nil"/>
              <w:right w:val="nil"/>
            </w:tcBorders>
            <w:shd w:val="clear" w:color="auto" w:fill="auto"/>
            <w:noWrap/>
            <w:vAlign w:val="bottom"/>
            <w:hideMark/>
          </w:tcPr>
          <w:p w14:paraId="6A33456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Первомайская,62</w:t>
            </w:r>
          </w:p>
        </w:tc>
        <w:tc>
          <w:tcPr>
            <w:tcW w:w="930" w:type="dxa"/>
            <w:tcBorders>
              <w:top w:val="nil"/>
              <w:left w:val="nil"/>
              <w:bottom w:val="nil"/>
              <w:right w:val="nil"/>
            </w:tcBorders>
            <w:shd w:val="clear" w:color="auto" w:fill="auto"/>
            <w:noWrap/>
            <w:vAlign w:val="bottom"/>
            <w:hideMark/>
          </w:tcPr>
          <w:p w14:paraId="4BFA32B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1976</w:t>
            </w:r>
          </w:p>
        </w:tc>
        <w:tc>
          <w:tcPr>
            <w:tcW w:w="705" w:type="dxa"/>
            <w:tcBorders>
              <w:top w:val="nil"/>
              <w:left w:val="nil"/>
              <w:bottom w:val="nil"/>
              <w:right w:val="nil"/>
            </w:tcBorders>
            <w:shd w:val="clear" w:color="auto" w:fill="auto"/>
            <w:noWrap/>
            <w:vAlign w:val="bottom"/>
            <w:hideMark/>
          </w:tcPr>
          <w:p w14:paraId="5877ABE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020BBE6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16/36</w:t>
            </w:r>
          </w:p>
        </w:tc>
        <w:tc>
          <w:tcPr>
            <w:tcW w:w="1695" w:type="dxa"/>
            <w:tcBorders>
              <w:top w:val="nil"/>
              <w:left w:val="nil"/>
              <w:bottom w:val="nil"/>
              <w:right w:val="nil"/>
            </w:tcBorders>
            <w:shd w:val="clear" w:color="auto" w:fill="auto"/>
            <w:vAlign w:val="bottom"/>
            <w:hideMark/>
          </w:tcPr>
          <w:p w14:paraId="179523D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43:21:010106:6</w:t>
            </w:r>
          </w:p>
        </w:tc>
        <w:tc>
          <w:tcPr>
            <w:tcW w:w="990" w:type="dxa"/>
            <w:tcBorders>
              <w:top w:val="nil"/>
              <w:left w:val="nil"/>
              <w:bottom w:val="nil"/>
              <w:right w:val="nil"/>
            </w:tcBorders>
            <w:shd w:val="clear" w:color="auto" w:fill="auto"/>
            <w:vAlign w:val="bottom"/>
            <w:hideMark/>
          </w:tcPr>
          <w:p w14:paraId="4F8C59C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2952</w:t>
            </w:r>
          </w:p>
        </w:tc>
        <w:tc>
          <w:tcPr>
            <w:tcW w:w="990" w:type="dxa"/>
            <w:tcBorders>
              <w:top w:val="nil"/>
              <w:left w:val="nil"/>
              <w:bottom w:val="nil"/>
              <w:right w:val="nil"/>
            </w:tcBorders>
            <w:shd w:val="clear" w:color="auto" w:fill="auto"/>
            <w:vAlign w:val="bottom"/>
            <w:hideMark/>
          </w:tcPr>
          <w:p w14:paraId="565C148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грунт</w:t>
            </w:r>
          </w:p>
        </w:tc>
        <w:tc>
          <w:tcPr>
            <w:tcW w:w="855" w:type="dxa"/>
            <w:tcBorders>
              <w:top w:val="nil"/>
              <w:left w:val="nil"/>
              <w:bottom w:val="nil"/>
              <w:right w:val="nil"/>
            </w:tcBorders>
            <w:shd w:val="clear" w:color="auto" w:fill="auto"/>
            <w:vAlign w:val="bottom"/>
            <w:hideMark/>
          </w:tcPr>
          <w:p w14:paraId="258B9F7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787047D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3EB863F2" w14:textId="77777777" w:rsidTr="0038239C">
        <w:tc>
          <w:tcPr>
            <w:tcW w:w="570" w:type="dxa"/>
            <w:gridSpan w:val="2"/>
            <w:tcBorders>
              <w:top w:val="nil"/>
              <w:left w:val="nil"/>
              <w:bottom w:val="nil"/>
              <w:right w:val="nil"/>
            </w:tcBorders>
            <w:shd w:val="clear" w:color="auto" w:fill="auto"/>
            <w:noWrap/>
            <w:vAlign w:val="bottom"/>
            <w:hideMark/>
          </w:tcPr>
          <w:p w14:paraId="2ED6225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38</w:t>
            </w:r>
          </w:p>
        </w:tc>
        <w:tc>
          <w:tcPr>
            <w:tcW w:w="1785" w:type="dxa"/>
            <w:tcBorders>
              <w:top w:val="nil"/>
              <w:left w:val="nil"/>
              <w:bottom w:val="nil"/>
              <w:right w:val="nil"/>
            </w:tcBorders>
            <w:shd w:val="clear" w:color="auto" w:fill="auto"/>
            <w:noWrap/>
            <w:vAlign w:val="bottom"/>
            <w:hideMark/>
          </w:tcPr>
          <w:p w14:paraId="67EF5EA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Первомайская,64</w:t>
            </w:r>
          </w:p>
        </w:tc>
        <w:tc>
          <w:tcPr>
            <w:tcW w:w="930" w:type="dxa"/>
            <w:tcBorders>
              <w:top w:val="nil"/>
              <w:left w:val="nil"/>
              <w:bottom w:val="nil"/>
              <w:right w:val="nil"/>
            </w:tcBorders>
            <w:shd w:val="clear" w:color="auto" w:fill="auto"/>
            <w:noWrap/>
            <w:vAlign w:val="bottom"/>
            <w:hideMark/>
          </w:tcPr>
          <w:p w14:paraId="6510309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1976</w:t>
            </w:r>
          </w:p>
        </w:tc>
        <w:tc>
          <w:tcPr>
            <w:tcW w:w="705" w:type="dxa"/>
            <w:tcBorders>
              <w:top w:val="nil"/>
              <w:left w:val="nil"/>
              <w:bottom w:val="nil"/>
              <w:right w:val="nil"/>
            </w:tcBorders>
            <w:shd w:val="clear" w:color="auto" w:fill="auto"/>
            <w:noWrap/>
            <w:vAlign w:val="bottom"/>
            <w:hideMark/>
          </w:tcPr>
          <w:p w14:paraId="3924387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3D96140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19/33</w:t>
            </w:r>
          </w:p>
        </w:tc>
        <w:tc>
          <w:tcPr>
            <w:tcW w:w="1695" w:type="dxa"/>
            <w:tcBorders>
              <w:top w:val="nil"/>
              <w:left w:val="nil"/>
              <w:bottom w:val="nil"/>
              <w:right w:val="nil"/>
            </w:tcBorders>
            <w:shd w:val="clear" w:color="auto" w:fill="auto"/>
            <w:vAlign w:val="bottom"/>
            <w:hideMark/>
          </w:tcPr>
          <w:p w14:paraId="418A32B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43:21:010106:4</w:t>
            </w:r>
          </w:p>
        </w:tc>
        <w:tc>
          <w:tcPr>
            <w:tcW w:w="990" w:type="dxa"/>
            <w:tcBorders>
              <w:top w:val="nil"/>
              <w:left w:val="nil"/>
              <w:bottom w:val="nil"/>
              <w:right w:val="nil"/>
            </w:tcBorders>
            <w:shd w:val="clear" w:color="auto" w:fill="auto"/>
            <w:vAlign w:val="bottom"/>
            <w:hideMark/>
          </w:tcPr>
          <w:p w14:paraId="6DC98EB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2829</w:t>
            </w:r>
          </w:p>
        </w:tc>
        <w:tc>
          <w:tcPr>
            <w:tcW w:w="990" w:type="dxa"/>
            <w:tcBorders>
              <w:top w:val="nil"/>
              <w:left w:val="nil"/>
              <w:bottom w:val="nil"/>
              <w:right w:val="nil"/>
            </w:tcBorders>
            <w:shd w:val="clear" w:color="auto" w:fill="auto"/>
            <w:vAlign w:val="bottom"/>
            <w:hideMark/>
          </w:tcPr>
          <w:p w14:paraId="68741D2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грунт</w:t>
            </w:r>
          </w:p>
        </w:tc>
        <w:tc>
          <w:tcPr>
            <w:tcW w:w="855" w:type="dxa"/>
            <w:tcBorders>
              <w:top w:val="nil"/>
              <w:left w:val="nil"/>
              <w:bottom w:val="nil"/>
              <w:right w:val="nil"/>
            </w:tcBorders>
            <w:shd w:val="clear" w:color="auto" w:fill="auto"/>
            <w:vAlign w:val="bottom"/>
            <w:hideMark/>
          </w:tcPr>
          <w:p w14:paraId="4990315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3BC2E42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52B6B38B" w14:textId="77777777" w:rsidTr="0038239C">
        <w:tc>
          <w:tcPr>
            <w:tcW w:w="570" w:type="dxa"/>
            <w:gridSpan w:val="2"/>
            <w:tcBorders>
              <w:top w:val="nil"/>
              <w:left w:val="nil"/>
              <w:bottom w:val="nil"/>
              <w:right w:val="nil"/>
            </w:tcBorders>
            <w:shd w:val="clear" w:color="auto" w:fill="auto"/>
            <w:noWrap/>
            <w:vAlign w:val="bottom"/>
            <w:hideMark/>
          </w:tcPr>
          <w:p w14:paraId="42DF0D5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39</w:t>
            </w:r>
          </w:p>
        </w:tc>
        <w:tc>
          <w:tcPr>
            <w:tcW w:w="1785" w:type="dxa"/>
            <w:tcBorders>
              <w:top w:val="nil"/>
              <w:left w:val="nil"/>
              <w:bottom w:val="nil"/>
              <w:right w:val="nil"/>
            </w:tcBorders>
            <w:shd w:val="clear" w:color="auto" w:fill="auto"/>
            <w:noWrap/>
            <w:vAlign w:val="bottom"/>
            <w:hideMark/>
          </w:tcPr>
          <w:p w14:paraId="020F6E9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Первомайская,66</w:t>
            </w:r>
          </w:p>
        </w:tc>
        <w:tc>
          <w:tcPr>
            <w:tcW w:w="930" w:type="dxa"/>
            <w:tcBorders>
              <w:top w:val="nil"/>
              <w:left w:val="nil"/>
              <w:bottom w:val="nil"/>
              <w:right w:val="nil"/>
            </w:tcBorders>
            <w:shd w:val="clear" w:color="auto" w:fill="auto"/>
            <w:noWrap/>
            <w:vAlign w:val="bottom"/>
            <w:hideMark/>
          </w:tcPr>
          <w:p w14:paraId="2512623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1980</w:t>
            </w:r>
          </w:p>
        </w:tc>
        <w:tc>
          <w:tcPr>
            <w:tcW w:w="705" w:type="dxa"/>
            <w:tcBorders>
              <w:top w:val="nil"/>
              <w:left w:val="nil"/>
              <w:bottom w:val="nil"/>
              <w:right w:val="nil"/>
            </w:tcBorders>
            <w:shd w:val="clear" w:color="auto" w:fill="auto"/>
            <w:noWrap/>
            <w:vAlign w:val="bottom"/>
            <w:hideMark/>
          </w:tcPr>
          <w:p w14:paraId="4D4F674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855" w:type="dxa"/>
            <w:tcBorders>
              <w:top w:val="nil"/>
              <w:left w:val="nil"/>
              <w:bottom w:val="nil"/>
              <w:right w:val="nil"/>
            </w:tcBorders>
            <w:shd w:val="clear" w:color="auto" w:fill="auto"/>
            <w:noWrap/>
            <w:vAlign w:val="bottom"/>
            <w:hideMark/>
          </w:tcPr>
          <w:p w14:paraId="7A3AB4B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26/70</w:t>
            </w:r>
          </w:p>
        </w:tc>
        <w:tc>
          <w:tcPr>
            <w:tcW w:w="1695" w:type="dxa"/>
            <w:tcBorders>
              <w:top w:val="nil"/>
              <w:left w:val="nil"/>
              <w:bottom w:val="nil"/>
              <w:right w:val="nil"/>
            </w:tcBorders>
            <w:shd w:val="clear" w:color="auto" w:fill="auto"/>
            <w:vAlign w:val="bottom"/>
            <w:hideMark/>
          </w:tcPr>
          <w:p w14:paraId="3934803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43:21:010106:3</w:t>
            </w:r>
          </w:p>
        </w:tc>
        <w:tc>
          <w:tcPr>
            <w:tcW w:w="990" w:type="dxa"/>
            <w:tcBorders>
              <w:top w:val="nil"/>
              <w:left w:val="nil"/>
              <w:bottom w:val="nil"/>
              <w:right w:val="nil"/>
            </w:tcBorders>
            <w:shd w:val="clear" w:color="auto" w:fill="auto"/>
            <w:vAlign w:val="bottom"/>
            <w:hideMark/>
          </w:tcPr>
          <w:p w14:paraId="2E288C6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7155</w:t>
            </w:r>
          </w:p>
        </w:tc>
        <w:tc>
          <w:tcPr>
            <w:tcW w:w="990" w:type="dxa"/>
            <w:tcBorders>
              <w:top w:val="nil"/>
              <w:left w:val="nil"/>
              <w:bottom w:val="nil"/>
              <w:right w:val="nil"/>
            </w:tcBorders>
            <w:shd w:val="clear" w:color="auto" w:fill="auto"/>
            <w:vAlign w:val="bottom"/>
            <w:hideMark/>
          </w:tcPr>
          <w:p w14:paraId="649E7ED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2F74E5E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32A3D88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45A1CE15" w14:textId="77777777" w:rsidTr="0038239C">
        <w:tc>
          <w:tcPr>
            <w:tcW w:w="570" w:type="dxa"/>
            <w:gridSpan w:val="2"/>
            <w:tcBorders>
              <w:top w:val="nil"/>
              <w:left w:val="nil"/>
              <w:bottom w:val="nil"/>
              <w:right w:val="nil"/>
            </w:tcBorders>
            <w:shd w:val="clear" w:color="auto" w:fill="auto"/>
            <w:noWrap/>
            <w:vAlign w:val="bottom"/>
            <w:hideMark/>
          </w:tcPr>
          <w:p w14:paraId="4612C90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40</w:t>
            </w:r>
          </w:p>
        </w:tc>
        <w:tc>
          <w:tcPr>
            <w:tcW w:w="1785" w:type="dxa"/>
            <w:tcBorders>
              <w:top w:val="nil"/>
              <w:left w:val="nil"/>
              <w:bottom w:val="nil"/>
              <w:right w:val="nil"/>
            </w:tcBorders>
            <w:shd w:val="clear" w:color="auto" w:fill="auto"/>
            <w:noWrap/>
            <w:vAlign w:val="bottom"/>
            <w:hideMark/>
          </w:tcPr>
          <w:p w14:paraId="59B773E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Первомайская,77а</w:t>
            </w:r>
          </w:p>
        </w:tc>
        <w:tc>
          <w:tcPr>
            <w:tcW w:w="930" w:type="dxa"/>
            <w:tcBorders>
              <w:top w:val="nil"/>
              <w:left w:val="nil"/>
              <w:bottom w:val="nil"/>
              <w:right w:val="nil"/>
            </w:tcBorders>
            <w:shd w:val="clear" w:color="auto" w:fill="auto"/>
            <w:noWrap/>
            <w:vAlign w:val="bottom"/>
            <w:hideMark/>
          </w:tcPr>
          <w:p w14:paraId="6DE634A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1990</w:t>
            </w:r>
          </w:p>
        </w:tc>
        <w:tc>
          <w:tcPr>
            <w:tcW w:w="705" w:type="dxa"/>
            <w:tcBorders>
              <w:top w:val="nil"/>
              <w:left w:val="nil"/>
              <w:bottom w:val="nil"/>
              <w:right w:val="nil"/>
            </w:tcBorders>
            <w:shd w:val="clear" w:color="auto" w:fill="auto"/>
            <w:noWrap/>
            <w:vAlign w:val="bottom"/>
            <w:hideMark/>
          </w:tcPr>
          <w:p w14:paraId="337E5B9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118D360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18/ 35</w:t>
            </w:r>
          </w:p>
        </w:tc>
        <w:tc>
          <w:tcPr>
            <w:tcW w:w="1695" w:type="dxa"/>
            <w:vMerge w:val="restart"/>
            <w:tcBorders>
              <w:top w:val="nil"/>
              <w:left w:val="nil"/>
              <w:bottom w:val="nil"/>
              <w:right w:val="nil"/>
            </w:tcBorders>
            <w:shd w:val="clear" w:color="auto" w:fill="auto"/>
            <w:vAlign w:val="bottom"/>
            <w:hideMark/>
          </w:tcPr>
          <w:p w14:paraId="715E99E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43:010106:12</w:t>
            </w:r>
          </w:p>
        </w:tc>
        <w:tc>
          <w:tcPr>
            <w:tcW w:w="990" w:type="dxa"/>
            <w:vMerge w:val="restart"/>
            <w:tcBorders>
              <w:top w:val="nil"/>
              <w:left w:val="nil"/>
              <w:bottom w:val="nil"/>
              <w:right w:val="nil"/>
            </w:tcBorders>
            <w:shd w:val="clear" w:color="auto" w:fill="auto"/>
            <w:vAlign w:val="bottom"/>
            <w:hideMark/>
          </w:tcPr>
          <w:p w14:paraId="5542702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7338</w:t>
            </w:r>
          </w:p>
        </w:tc>
        <w:tc>
          <w:tcPr>
            <w:tcW w:w="990" w:type="dxa"/>
            <w:vMerge w:val="restart"/>
            <w:tcBorders>
              <w:top w:val="nil"/>
              <w:left w:val="nil"/>
              <w:bottom w:val="nil"/>
              <w:right w:val="nil"/>
            </w:tcBorders>
            <w:shd w:val="clear" w:color="auto" w:fill="auto"/>
            <w:vAlign w:val="bottom"/>
            <w:hideMark/>
          </w:tcPr>
          <w:p w14:paraId="70D58E8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vMerge w:val="restart"/>
            <w:tcBorders>
              <w:top w:val="nil"/>
              <w:left w:val="nil"/>
              <w:bottom w:val="nil"/>
              <w:right w:val="nil"/>
            </w:tcBorders>
            <w:shd w:val="clear" w:color="auto" w:fill="auto"/>
            <w:vAlign w:val="bottom"/>
            <w:hideMark/>
          </w:tcPr>
          <w:p w14:paraId="4BC92B9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vMerge w:val="restart"/>
            <w:tcBorders>
              <w:top w:val="nil"/>
              <w:left w:val="nil"/>
              <w:bottom w:val="nil"/>
              <w:right w:val="nil"/>
            </w:tcBorders>
            <w:shd w:val="clear" w:color="auto" w:fill="auto"/>
            <w:vAlign w:val="bottom"/>
            <w:hideMark/>
          </w:tcPr>
          <w:p w14:paraId="7F99AD7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5B1A47E6" w14:textId="77777777" w:rsidTr="0038239C">
        <w:tc>
          <w:tcPr>
            <w:tcW w:w="570" w:type="dxa"/>
            <w:gridSpan w:val="2"/>
            <w:tcBorders>
              <w:top w:val="nil"/>
              <w:left w:val="nil"/>
              <w:bottom w:val="nil"/>
              <w:right w:val="nil"/>
            </w:tcBorders>
            <w:shd w:val="clear" w:color="auto" w:fill="auto"/>
            <w:noWrap/>
            <w:vAlign w:val="bottom"/>
            <w:hideMark/>
          </w:tcPr>
          <w:p w14:paraId="6B6BD9A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41</w:t>
            </w:r>
          </w:p>
        </w:tc>
        <w:tc>
          <w:tcPr>
            <w:tcW w:w="1785" w:type="dxa"/>
            <w:tcBorders>
              <w:top w:val="nil"/>
              <w:left w:val="nil"/>
              <w:bottom w:val="nil"/>
              <w:right w:val="nil"/>
            </w:tcBorders>
            <w:shd w:val="clear" w:color="auto" w:fill="auto"/>
            <w:noWrap/>
            <w:vAlign w:val="bottom"/>
            <w:hideMark/>
          </w:tcPr>
          <w:p w14:paraId="238A270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Первомайская,77 б</w:t>
            </w:r>
          </w:p>
        </w:tc>
        <w:tc>
          <w:tcPr>
            <w:tcW w:w="930" w:type="dxa"/>
            <w:tcBorders>
              <w:top w:val="nil"/>
              <w:left w:val="nil"/>
              <w:bottom w:val="nil"/>
              <w:right w:val="nil"/>
            </w:tcBorders>
            <w:shd w:val="clear" w:color="auto" w:fill="auto"/>
            <w:noWrap/>
            <w:vAlign w:val="bottom"/>
            <w:hideMark/>
          </w:tcPr>
          <w:p w14:paraId="0607EA2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1992</w:t>
            </w:r>
          </w:p>
        </w:tc>
        <w:tc>
          <w:tcPr>
            <w:tcW w:w="705" w:type="dxa"/>
            <w:tcBorders>
              <w:top w:val="nil"/>
              <w:left w:val="nil"/>
              <w:bottom w:val="nil"/>
              <w:right w:val="nil"/>
            </w:tcBorders>
            <w:shd w:val="clear" w:color="auto" w:fill="auto"/>
            <w:noWrap/>
            <w:vAlign w:val="bottom"/>
            <w:hideMark/>
          </w:tcPr>
          <w:p w14:paraId="78AD720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855" w:type="dxa"/>
            <w:tcBorders>
              <w:top w:val="nil"/>
              <w:left w:val="nil"/>
              <w:bottom w:val="nil"/>
              <w:right w:val="nil"/>
            </w:tcBorders>
            <w:shd w:val="clear" w:color="auto" w:fill="auto"/>
            <w:noWrap/>
            <w:vAlign w:val="bottom"/>
            <w:hideMark/>
          </w:tcPr>
          <w:p w14:paraId="30FCCE1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27/63</w:t>
            </w:r>
          </w:p>
        </w:tc>
        <w:tc>
          <w:tcPr>
            <w:tcW w:w="0" w:type="auto"/>
            <w:vMerge/>
            <w:tcBorders>
              <w:top w:val="nil"/>
              <w:left w:val="nil"/>
              <w:bottom w:val="nil"/>
              <w:right w:val="nil"/>
            </w:tcBorders>
            <w:shd w:val="clear" w:color="auto" w:fill="auto"/>
            <w:vAlign w:val="center"/>
            <w:hideMark/>
          </w:tcPr>
          <w:p w14:paraId="6D7BF856"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center"/>
            <w:hideMark/>
          </w:tcPr>
          <w:p w14:paraId="47F2F839"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center"/>
            <w:hideMark/>
          </w:tcPr>
          <w:p w14:paraId="4F297BA5"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center"/>
            <w:hideMark/>
          </w:tcPr>
          <w:p w14:paraId="05795A16"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center"/>
            <w:hideMark/>
          </w:tcPr>
          <w:p w14:paraId="1B81BC1C"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r>
      <w:tr w:rsidR="0038239C" w:rsidRPr="0038239C" w14:paraId="2A623692" w14:textId="77777777" w:rsidTr="0038239C">
        <w:tc>
          <w:tcPr>
            <w:tcW w:w="570" w:type="dxa"/>
            <w:gridSpan w:val="2"/>
            <w:tcBorders>
              <w:top w:val="nil"/>
              <w:left w:val="nil"/>
              <w:bottom w:val="nil"/>
              <w:right w:val="nil"/>
            </w:tcBorders>
            <w:shd w:val="clear" w:color="auto" w:fill="auto"/>
            <w:noWrap/>
            <w:vAlign w:val="bottom"/>
            <w:hideMark/>
          </w:tcPr>
          <w:p w14:paraId="1A45389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42</w:t>
            </w:r>
          </w:p>
        </w:tc>
        <w:tc>
          <w:tcPr>
            <w:tcW w:w="1785" w:type="dxa"/>
            <w:tcBorders>
              <w:top w:val="nil"/>
              <w:left w:val="nil"/>
              <w:bottom w:val="nil"/>
              <w:right w:val="nil"/>
            </w:tcBorders>
            <w:shd w:val="clear" w:color="auto" w:fill="auto"/>
            <w:noWrap/>
            <w:vAlign w:val="bottom"/>
            <w:hideMark/>
          </w:tcPr>
          <w:p w14:paraId="6C97EFB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Советская,18</w:t>
            </w:r>
          </w:p>
        </w:tc>
        <w:tc>
          <w:tcPr>
            <w:tcW w:w="930" w:type="dxa"/>
            <w:tcBorders>
              <w:top w:val="nil"/>
              <w:left w:val="nil"/>
              <w:bottom w:val="nil"/>
              <w:right w:val="nil"/>
            </w:tcBorders>
            <w:shd w:val="clear" w:color="auto" w:fill="auto"/>
            <w:noWrap/>
            <w:vAlign w:val="bottom"/>
            <w:hideMark/>
          </w:tcPr>
          <w:p w14:paraId="1BD4F01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1961</w:t>
            </w:r>
          </w:p>
        </w:tc>
        <w:tc>
          <w:tcPr>
            <w:tcW w:w="705" w:type="dxa"/>
            <w:tcBorders>
              <w:top w:val="nil"/>
              <w:left w:val="nil"/>
              <w:bottom w:val="nil"/>
              <w:right w:val="nil"/>
            </w:tcBorders>
            <w:shd w:val="clear" w:color="auto" w:fill="auto"/>
            <w:noWrap/>
            <w:vAlign w:val="bottom"/>
            <w:hideMark/>
          </w:tcPr>
          <w:p w14:paraId="530A7DE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548C52C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8/30</w:t>
            </w:r>
          </w:p>
        </w:tc>
        <w:tc>
          <w:tcPr>
            <w:tcW w:w="1695" w:type="dxa"/>
            <w:tcBorders>
              <w:top w:val="nil"/>
              <w:left w:val="nil"/>
              <w:bottom w:val="nil"/>
              <w:right w:val="nil"/>
            </w:tcBorders>
            <w:shd w:val="clear" w:color="auto" w:fill="auto"/>
            <w:vAlign w:val="bottom"/>
            <w:hideMark/>
          </w:tcPr>
          <w:p w14:paraId="2650193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43:21:010153:5</w:t>
            </w:r>
          </w:p>
        </w:tc>
        <w:tc>
          <w:tcPr>
            <w:tcW w:w="990" w:type="dxa"/>
            <w:tcBorders>
              <w:top w:val="nil"/>
              <w:left w:val="nil"/>
              <w:bottom w:val="nil"/>
              <w:right w:val="nil"/>
            </w:tcBorders>
            <w:shd w:val="clear" w:color="auto" w:fill="auto"/>
            <w:vAlign w:val="bottom"/>
            <w:hideMark/>
          </w:tcPr>
          <w:p w14:paraId="69E4686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1564</w:t>
            </w:r>
          </w:p>
        </w:tc>
        <w:tc>
          <w:tcPr>
            <w:tcW w:w="990" w:type="dxa"/>
            <w:tcBorders>
              <w:top w:val="nil"/>
              <w:left w:val="nil"/>
              <w:bottom w:val="nil"/>
              <w:right w:val="nil"/>
            </w:tcBorders>
            <w:shd w:val="clear" w:color="auto" w:fill="auto"/>
            <w:vAlign w:val="bottom"/>
            <w:hideMark/>
          </w:tcPr>
          <w:p w14:paraId="7A857F2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грунт</w:t>
            </w:r>
          </w:p>
        </w:tc>
        <w:tc>
          <w:tcPr>
            <w:tcW w:w="855" w:type="dxa"/>
            <w:tcBorders>
              <w:top w:val="nil"/>
              <w:left w:val="nil"/>
              <w:bottom w:val="nil"/>
              <w:right w:val="nil"/>
            </w:tcBorders>
            <w:shd w:val="clear" w:color="auto" w:fill="auto"/>
            <w:vAlign w:val="bottom"/>
            <w:hideMark/>
          </w:tcPr>
          <w:p w14:paraId="6E6B9ED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31B93CE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45506697" w14:textId="77777777" w:rsidTr="0038239C">
        <w:tc>
          <w:tcPr>
            <w:tcW w:w="570" w:type="dxa"/>
            <w:gridSpan w:val="2"/>
            <w:tcBorders>
              <w:top w:val="nil"/>
              <w:left w:val="nil"/>
              <w:bottom w:val="nil"/>
              <w:right w:val="nil"/>
            </w:tcBorders>
            <w:shd w:val="clear" w:color="auto" w:fill="auto"/>
            <w:noWrap/>
            <w:vAlign w:val="bottom"/>
            <w:hideMark/>
          </w:tcPr>
          <w:p w14:paraId="14D451E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w:t>
            </w:r>
          </w:p>
        </w:tc>
        <w:tc>
          <w:tcPr>
            <w:tcW w:w="1785" w:type="dxa"/>
            <w:tcBorders>
              <w:top w:val="nil"/>
              <w:left w:val="nil"/>
              <w:bottom w:val="nil"/>
              <w:right w:val="nil"/>
            </w:tcBorders>
            <w:shd w:val="clear" w:color="auto" w:fill="auto"/>
            <w:noWrap/>
            <w:vAlign w:val="bottom"/>
            <w:hideMark/>
          </w:tcPr>
          <w:p w14:paraId="30572D7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Спартака,11а</w:t>
            </w:r>
          </w:p>
        </w:tc>
        <w:tc>
          <w:tcPr>
            <w:tcW w:w="930" w:type="dxa"/>
            <w:tcBorders>
              <w:top w:val="nil"/>
              <w:left w:val="nil"/>
              <w:bottom w:val="nil"/>
              <w:right w:val="nil"/>
            </w:tcBorders>
            <w:shd w:val="clear" w:color="auto" w:fill="auto"/>
            <w:noWrap/>
            <w:vAlign w:val="bottom"/>
            <w:hideMark/>
          </w:tcPr>
          <w:p w14:paraId="1B76FAB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1963</w:t>
            </w:r>
          </w:p>
        </w:tc>
        <w:tc>
          <w:tcPr>
            <w:tcW w:w="705" w:type="dxa"/>
            <w:tcBorders>
              <w:top w:val="nil"/>
              <w:left w:val="nil"/>
              <w:bottom w:val="nil"/>
              <w:right w:val="nil"/>
            </w:tcBorders>
            <w:shd w:val="clear" w:color="auto" w:fill="auto"/>
            <w:noWrap/>
            <w:vAlign w:val="bottom"/>
            <w:hideMark/>
          </w:tcPr>
          <w:p w14:paraId="3E7C9D2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4DA5281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8/14</w:t>
            </w:r>
          </w:p>
        </w:tc>
        <w:tc>
          <w:tcPr>
            <w:tcW w:w="1695" w:type="dxa"/>
            <w:tcBorders>
              <w:top w:val="nil"/>
              <w:left w:val="nil"/>
              <w:bottom w:val="nil"/>
              <w:right w:val="nil"/>
            </w:tcBorders>
            <w:shd w:val="clear" w:color="auto" w:fill="auto"/>
            <w:vAlign w:val="bottom"/>
            <w:hideMark/>
          </w:tcPr>
          <w:p w14:paraId="53FF2B0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43:21:010144:24</w:t>
            </w:r>
          </w:p>
        </w:tc>
        <w:tc>
          <w:tcPr>
            <w:tcW w:w="990" w:type="dxa"/>
            <w:tcBorders>
              <w:top w:val="nil"/>
              <w:left w:val="nil"/>
              <w:bottom w:val="nil"/>
              <w:right w:val="nil"/>
            </w:tcBorders>
            <w:shd w:val="clear" w:color="auto" w:fill="auto"/>
            <w:vAlign w:val="bottom"/>
            <w:hideMark/>
          </w:tcPr>
          <w:p w14:paraId="7F21B7D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4950</w:t>
            </w:r>
          </w:p>
        </w:tc>
        <w:tc>
          <w:tcPr>
            <w:tcW w:w="990" w:type="dxa"/>
            <w:tcBorders>
              <w:top w:val="nil"/>
              <w:left w:val="nil"/>
              <w:bottom w:val="nil"/>
              <w:right w:val="nil"/>
            </w:tcBorders>
            <w:shd w:val="clear" w:color="auto" w:fill="auto"/>
            <w:vAlign w:val="bottom"/>
            <w:hideMark/>
          </w:tcPr>
          <w:p w14:paraId="4B97150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7E0E06C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7B27EA3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7CF6D40D" w14:textId="77777777" w:rsidTr="0038239C">
        <w:tc>
          <w:tcPr>
            <w:tcW w:w="570" w:type="dxa"/>
            <w:gridSpan w:val="2"/>
            <w:tcBorders>
              <w:top w:val="nil"/>
              <w:left w:val="nil"/>
              <w:bottom w:val="nil"/>
              <w:right w:val="nil"/>
            </w:tcBorders>
            <w:shd w:val="clear" w:color="auto" w:fill="auto"/>
            <w:noWrap/>
            <w:vAlign w:val="bottom"/>
            <w:hideMark/>
          </w:tcPr>
          <w:p w14:paraId="387C946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44</w:t>
            </w:r>
          </w:p>
        </w:tc>
        <w:tc>
          <w:tcPr>
            <w:tcW w:w="1785" w:type="dxa"/>
            <w:tcBorders>
              <w:top w:val="nil"/>
              <w:left w:val="nil"/>
              <w:bottom w:val="nil"/>
              <w:right w:val="nil"/>
            </w:tcBorders>
            <w:shd w:val="clear" w:color="auto" w:fill="auto"/>
            <w:noWrap/>
            <w:vAlign w:val="bottom"/>
            <w:hideMark/>
          </w:tcPr>
          <w:p w14:paraId="1E55522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Спартака,19</w:t>
            </w:r>
          </w:p>
        </w:tc>
        <w:tc>
          <w:tcPr>
            <w:tcW w:w="930" w:type="dxa"/>
            <w:tcBorders>
              <w:top w:val="nil"/>
              <w:left w:val="nil"/>
              <w:bottom w:val="nil"/>
              <w:right w:val="nil"/>
            </w:tcBorders>
            <w:shd w:val="clear" w:color="auto" w:fill="auto"/>
            <w:noWrap/>
            <w:vAlign w:val="bottom"/>
            <w:hideMark/>
          </w:tcPr>
          <w:p w14:paraId="4A3DD19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1971</w:t>
            </w:r>
          </w:p>
        </w:tc>
        <w:tc>
          <w:tcPr>
            <w:tcW w:w="705" w:type="dxa"/>
            <w:tcBorders>
              <w:top w:val="nil"/>
              <w:left w:val="nil"/>
              <w:bottom w:val="nil"/>
              <w:right w:val="nil"/>
            </w:tcBorders>
            <w:shd w:val="clear" w:color="auto" w:fill="auto"/>
            <w:noWrap/>
            <w:vAlign w:val="bottom"/>
            <w:hideMark/>
          </w:tcPr>
          <w:p w14:paraId="409DD6B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0242C39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12/28</w:t>
            </w:r>
          </w:p>
        </w:tc>
        <w:tc>
          <w:tcPr>
            <w:tcW w:w="1695" w:type="dxa"/>
            <w:tcBorders>
              <w:top w:val="nil"/>
              <w:left w:val="nil"/>
              <w:bottom w:val="nil"/>
              <w:right w:val="nil"/>
            </w:tcBorders>
            <w:shd w:val="clear" w:color="auto" w:fill="auto"/>
            <w:vAlign w:val="bottom"/>
            <w:hideMark/>
          </w:tcPr>
          <w:p w14:paraId="5655FF3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43:21:010143:27</w:t>
            </w:r>
          </w:p>
        </w:tc>
        <w:tc>
          <w:tcPr>
            <w:tcW w:w="990" w:type="dxa"/>
            <w:tcBorders>
              <w:top w:val="nil"/>
              <w:left w:val="nil"/>
              <w:bottom w:val="nil"/>
              <w:right w:val="nil"/>
            </w:tcBorders>
            <w:shd w:val="clear" w:color="auto" w:fill="auto"/>
            <w:vAlign w:val="bottom"/>
            <w:hideMark/>
          </w:tcPr>
          <w:p w14:paraId="3C2C19B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2717</w:t>
            </w:r>
          </w:p>
        </w:tc>
        <w:tc>
          <w:tcPr>
            <w:tcW w:w="990" w:type="dxa"/>
            <w:tcBorders>
              <w:top w:val="nil"/>
              <w:left w:val="nil"/>
              <w:bottom w:val="nil"/>
              <w:right w:val="nil"/>
            </w:tcBorders>
            <w:shd w:val="clear" w:color="auto" w:fill="auto"/>
            <w:vAlign w:val="bottom"/>
            <w:hideMark/>
          </w:tcPr>
          <w:p w14:paraId="02E3C90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77A36D2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539E5A3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28C04383" w14:textId="77777777" w:rsidTr="0038239C">
        <w:tc>
          <w:tcPr>
            <w:tcW w:w="570" w:type="dxa"/>
            <w:gridSpan w:val="2"/>
            <w:tcBorders>
              <w:top w:val="nil"/>
              <w:left w:val="nil"/>
              <w:bottom w:val="nil"/>
              <w:right w:val="nil"/>
            </w:tcBorders>
            <w:shd w:val="clear" w:color="auto" w:fill="auto"/>
            <w:noWrap/>
            <w:vAlign w:val="bottom"/>
            <w:hideMark/>
          </w:tcPr>
          <w:p w14:paraId="2431F72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45</w:t>
            </w:r>
          </w:p>
        </w:tc>
        <w:tc>
          <w:tcPr>
            <w:tcW w:w="1785" w:type="dxa"/>
            <w:tcBorders>
              <w:top w:val="nil"/>
              <w:left w:val="nil"/>
              <w:bottom w:val="nil"/>
              <w:right w:val="nil"/>
            </w:tcBorders>
            <w:shd w:val="clear" w:color="auto" w:fill="auto"/>
            <w:noWrap/>
            <w:vAlign w:val="bottom"/>
            <w:hideMark/>
          </w:tcPr>
          <w:p w14:paraId="2BE3538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Федосеева,30</w:t>
            </w:r>
          </w:p>
        </w:tc>
        <w:tc>
          <w:tcPr>
            <w:tcW w:w="930" w:type="dxa"/>
            <w:tcBorders>
              <w:top w:val="nil"/>
              <w:left w:val="nil"/>
              <w:bottom w:val="nil"/>
              <w:right w:val="nil"/>
            </w:tcBorders>
            <w:shd w:val="clear" w:color="auto" w:fill="auto"/>
            <w:noWrap/>
            <w:vAlign w:val="bottom"/>
            <w:hideMark/>
          </w:tcPr>
          <w:p w14:paraId="4B08635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1988</w:t>
            </w:r>
          </w:p>
        </w:tc>
        <w:tc>
          <w:tcPr>
            <w:tcW w:w="705" w:type="dxa"/>
            <w:tcBorders>
              <w:top w:val="nil"/>
              <w:left w:val="nil"/>
              <w:bottom w:val="nil"/>
              <w:right w:val="nil"/>
            </w:tcBorders>
            <w:shd w:val="clear" w:color="auto" w:fill="auto"/>
            <w:noWrap/>
            <w:vAlign w:val="bottom"/>
            <w:hideMark/>
          </w:tcPr>
          <w:p w14:paraId="1BD8FA9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855" w:type="dxa"/>
            <w:tcBorders>
              <w:top w:val="nil"/>
              <w:left w:val="nil"/>
              <w:bottom w:val="nil"/>
              <w:right w:val="nil"/>
            </w:tcBorders>
            <w:shd w:val="clear" w:color="auto" w:fill="auto"/>
            <w:noWrap/>
            <w:vAlign w:val="bottom"/>
            <w:hideMark/>
          </w:tcPr>
          <w:p w14:paraId="6E1367B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16/47</w:t>
            </w:r>
          </w:p>
        </w:tc>
        <w:tc>
          <w:tcPr>
            <w:tcW w:w="1695" w:type="dxa"/>
            <w:tcBorders>
              <w:top w:val="nil"/>
              <w:left w:val="nil"/>
              <w:bottom w:val="nil"/>
              <w:right w:val="nil"/>
            </w:tcBorders>
            <w:shd w:val="clear" w:color="auto" w:fill="auto"/>
            <w:vAlign w:val="bottom"/>
            <w:hideMark/>
          </w:tcPr>
          <w:p w14:paraId="797E11D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43:21:010117:9</w:t>
            </w:r>
          </w:p>
        </w:tc>
        <w:tc>
          <w:tcPr>
            <w:tcW w:w="990" w:type="dxa"/>
            <w:tcBorders>
              <w:top w:val="nil"/>
              <w:left w:val="nil"/>
              <w:bottom w:val="nil"/>
              <w:right w:val="nil"/>
            </w:tcBorders>
            <w:shd w:val="clear" w:color="auto" w:fill="auto"/>
            <w:vAlign w:val="bottom"/>
            <w:hideMark/>
          </w:tcPr>
          <w:p w14:paraId="74807BB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6007</w:t>
            </w:r>
          </w:p>
        </w:tc>
        <w:tc>
          <w:tcPr>
            <w:tcW w:w="990" w:type="dxa"/>
            <w:tcBorders>
              <w:top w:val="nil"/>
              <w:left w:val="nil"/>
              <w:bottom w:val="nil"/>
              <w:right w:val="nil"/>
            </w:tcBorders>
            <w:shd w:val="clear" w:color="auto" w:fill="auto"/>
            <w:vAlign w:val="bottom"/>
            <w:hideMark/>
          </w:tcPr>
          <w:p w14:paraId="0017F8E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p w14:paraId="32B35C8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грунт</w:t>
            </w:r>
          </w:p>
        </w:tc>
        <w:tc>
          <w:tcPr>
            <w:tcW w:w="855" w:type="dxa"/>
            <w:tcBorders>
              <w:top w:val="nil"/>
              <w:left w:val="nil"/>
              <w:bottom w:val="nil"/>
              <w:right w:val="nil"/>
            </w:tcBorders>
            <w:shd w:val="clear" w:color="auto" w:fill="auto"/>
            <w:vAlign w:val="bottom"/>
            <w:hideMark/>
          </w:tcPr>
          <w:p w14:paraId="25F2696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5FC1CC1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18791280" w14:textId="77777777" w:rsidTr="0038239C">
        <w:tc>
          <w:tcPr>
            <w:tcW w:w="570" w:type="dxa"/>
            <w:gridSpan w:val="2"/>
            <w:tcBorders>
              <w:top w:val="nil"/>
              <w:left w:val="nil"/>
              <w:bottom w:val="nil"/>
              <w:right w:val="nil"/>
            </w:tcBorders>
            <w:shd w:val="clear" w:color="auto" w:fill="auto"/>
            <w:noWrap/>
            <w:vAlign w:val="bottom"/>
            <w:hideMark/>
          </w:tcPr>
          <w:p w14:paraId="72EABD4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46</w:t>
            </w:r>
          </w:p>
        </w:tc>
        <w:tc>
          <w:tcPr>
            <w:tcW w:w="1785" w:type="dxa"/>
            <w:tcBorders>
              <w:top w:val="nil"/>
              <w:left w:val="nil"/>
              <w:bottom w:val="nil"/>
              <w:right w:val="nil"/>
            </w:tcBorders>
            <w:shd w:val="clear" w:color="auto" w:fill="auto"/>
            <w:noWrap/>
            <w:vAlign w:val="bottom"/>
            <w:hideMark/>
          </w:tcPr>
          <w:p w14:paraId="326CFC1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Федосеева, 37</w:t>
            </w:r>
          </w:p>
        </w:tc>
        <w:tc>
          <w:tcPr>
            <w:tcW w:w="930" w:type="dxa"/>
            <w:tcBorders>
              <w:top w:val="nil"/>
              <w:left w:val="nil"/>
              <w:bottom w:val="nil"/>
              <w:right w:val="nil"/>
            </w:tcBorders>
            <w:shd w:val="clear" w:color="auto" w:fill="auto"/>
            <w:noWrap/>
            <w:vAlign w:val="bottom"/>
            <w:hideMark/>
          </w:tcPr>
          <w:p w14:paraId="1A10561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2002</w:t>
            </w:r>
          </w:p>
        </w:tc>
        <w:tc>
          <w:tcPr>
            <w:tcW w:w="705" w:type="dxa"/>
            <w:tcBorders>
              <w:top w:val="nil"/>
              <w:left w:val="nil"/>
              <w:bottom w:val="nil"/>
              <w:right w:val="nil"/>
            </w:tcBorders>
            <w:shd w:val="clear" w:color="auto" w:fill="auto"/>
            <w:noWrap/>
            <w:vAlign w:val="bottom"/>
            <w:hideMark/>
          </w:tcPr>
          <w:p w14:paraId="7FC2EE9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855" w:type="dxa"/>
            <w:tcBorders>
              <w:top w:val="nil"/>
              <w:left w:val="nil"/>
              <w:bottom w:val="nil"/>
              <w:right w:val="nil"/>
            </w:tcBorders>
            <w:shd w:val="clear" w:color="auto" w:fill="auto"/>
            <w:noWrap/>
            <w:vAlign w:val="bottom"/>
            <w:hideMark/>
          </w:tcPr>
          <w:p w14:paraId="74471E7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27/52</w:t>
            </w:r>
          </w:p>
        </w:tc>
        <w:tc>
          <w:tcPr>
            <w:tcW w:w="1695" w:type="dxa"/>
            <w:tcBorders>
              <w:top w:val="nil"/>
              <w:left w:val="nil"/>
              <w:bottom w:val="nil"/>
              <w:right w:val="nil"/>
            </w:tcBorders>
            <w:shd w:val="clear" w:color="auto" w:fill="auto"/>
            <w:vAlign w:val="bottom"/>
            <w:hideMark/>
          </w:tcPr>
          <w:p w14:paraId="6767D94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43:21:010105:71</w:t>
            </w:r>
          </w:p>
        </w:tc>
        <w:tc>
          <w:tcPr>
            <w:tcW w:w="990" w:type="dxa"/>
            <w:tcBorders>
              <w:top w:val="nil"/>
              <w:left w:val="nil"/>
              <w:bottom w:val="nil"/>
              <w:right w:val="nil"/>
            </w:tcBorders>
            <w:shd w:val="clear" w:color="auto" w:fill="auto"/>
            <w:vAlign w:val="bottom"/>
            <w:hideMark/>
          </w:tcPr>
          <w:p w14:paraId="1608296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3433</w:t>
            </w:r>
          </w:p>
        </w:tc>
        <w:tc>
          <w:tcPr>
            <w:tcW w:w="990" w:type="dxa"/>
            <w:tcBorders>
              <w:top w:val="nil"/>
              <w:left w:val="nil"/>
              <w:bottom w:val="nil"/>
              <w:right w:val="nil"/>
            </w:tcBorders>
            <w:shd w:val="clear" w:color="auto" w:fill="auto"/>
            <w:vAlign w:val="bottom"/>
            <w:hideMark/>
          </w:tcPr>
          <w:p w14:paraId="52282FE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6AC182B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1CC04DE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445C05D8" w14:textId="77777777" w:rsidTr="0038239C">
        <w:tc>
          <w:tcPr>
            <w:tcW w:w="570" w:type="dxa"/>
            <w:gridSpan w:val="2"/>
            <w:tcBorders>
              <w:top w:val="nil"/>
              <w:left w:val="nil"/>
              <w:bottom w:val="nil"/>
              <w:right w:val="nil"/>
            </w:tcBorders>
            <w:shd w:val="clear" w:color="auto" w:fill="auto"/>
            <w:noWrap/>
            <w:vAlign w:val="bottom"/>
            <w:hideMark/>
          </w:tcPr>
          <w:p w14:paraId="77C776D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47</w:t>
            </w:r>
          </w:p>
        </w:tc>
        <w:tc>
          <w:tcPr>
            <w:tcW w:w="1785" w:type="dxa"/>
            <w:tcBorders>
              <w:top w:val="nil"/>
              <w:left w:val="nil"/>
              <w:bottom w:val="nil"/>
              <w:right w:val="nil"/>
            </w:tcBorders>
            <w:shd w:val="clear" w:color="auto" w:fill="auto"/>
            <w:noWrap/>
            <w:vAlign w:val="bottom"/>
            <w:hideMark/>
          </w:tcPr>
          <w:p w14:paraId="3A26F4B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Фрунзе,45</w:t>
            </w:r>
          </w:p>
        </w:tc>
        <w:tc>
          <w:tcPr>
            <w:tcW w:w="930" w:type="dxa"/>
            <w:tcBorders>
              <w:top w:val="nil"/>
              <w:left w:val="nil"/>
              <w:bottom w:val="nil"/>
              <w:right w:val="nil"/>
            </w:tcBorders>
            <w:shd w:val="clear" w:color="auto" w:fill="auto"/>
            <w:noWrap/>
            <w:vAlign w:val="bottom"/>
            <w:hideMark/>
          </w:tcPr>
          <w:p w14:paraId="0387E06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1983</w:t>
            </w:r>
          </w:p>
        </w:tc>
        <w:tc>
          <w:tcPr>
            <w:tcW w:w="705" w:type="dxa"/>
            <w:tcBorders>
              <w:top w:val="nil"/>
              <w:left w:val="nil"/>
              <w:bottom w:val="nil"/>
              <w:right w:val="nil"/>
            </w:tcBorders>
            <w:shd w:val="clear" w:color="auto" w:fill="auto"/>
            <w:noWrap/>
            <w:vAlign w:val="bottom"/>
            <w:hideMark/>
          </w:tcPr>
          <w:p w14:paraId="0EB7F4C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w:t>
            </w:r>
          </w:p>
        </w:tc>
        <w:tc>
          <w:tcPr>
            <w:tcW w:w="855" w:type="dxa"/>
            <w:tcBorders>
              <w:top w:val="nil"/>
              <w:left w:val="nil"/>
              <w:bottom w:val="nil"/>
              <w:right w:val="nil"/>
            </w:tcBorders>
            <w:shd w:val="clear" w:color="auto" w:fill="auto"/>
            <w:noWrap/>
            <w:vAlign w:val="bottom"/>
            <w:hideMark/>
          </w:tcPr>
          <w:p w14:paraId="4235723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69/151</w:t>
            </w:r>
          </w:p>
        </w:tc>
        <w:tc>
          <w:tcPr>
            <w:tcW w:w="1695" w:type="dxa"/>
            <w:tcBorders>
              <w:top w:val="nil"/>
              <w:left w:val="nil"/>
              <w:bottom w:val="nil"/>
              <w:right w:val="nil"/>
            </w:tcBorders>
            <w:shd w:val="clear" w:color="auto" w:fill="auto"/>
            <w:vAlign w:val="bottom"/>
            <w:hideMark/>
          </w:tcPr>
          <w:p w14:paraId="176AB91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43:21:010105:20</w:t>
            </w:r>
          </w:p>
        </w:tc>
        <w:tc>
          <w:tcPr>
            <w:tcW w:w="990" w:type="dxa"/>
            <w:tcBorders>
              <w:top w:val="nil"/>
              <w:left w:val="nil"/>
              <w:bottom w:val="nil"/>
              <w:right w:val="nil"/>
            </w:tcBorders>
            <w:shd w:val="clear" w:color="auto" w:fill="auto"/>
            <w:vAlign w:val="bottom"/>
            <w:hideMark/>
          </w:tcPr>
          <w:p w14:paraId="744B616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4026</w:t>
            </w:r>
          </w:p>
        </w:tc>
        <w:tc>
          <w:tcPr>
            <w:tcW w:w="990" w:type="dxa"/>
            <w:tcBorders>
              <w:top w:val="nil"/>
              <w:left w:val="nil"/>
              <w:bottom w:val="nil"/>
              <w:right w:val="nil"/>
            </w:tcBorders>
            <w:shd w:val="clear" w:color="auto" w:fill="auto"/>
            <w:vAlign w:val="bottom"/>
            <w:hideMark/>
          </w:tcPr>
          <w:p w14:paraId="0AE563A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асфальт</w:t>
            </w:r>
          </w:p>
        </w:tc>
        <w:tc>
          <w:tcPr>
            <w:tcW w:w="855" w:type="dxa"/>
            <w:tcBorders>
              <w:top w:val="nil"/>
              <w:left w:val="nil"/>
              <w:bottom w:val="nil"/>
              <w:right w:val="nil"/>
            </w:tcBorders>
            <w:shd w:val="clear" w:color="auto" w:fill="auto"/>
            <w:vAlign w:val="bottom"/>
            <w:hideMark/>
          </w:tcPr>
          <w:p w14:paraId="1D2D85A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766CBB5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2A96B4A9" w14:textId="77777777" w:rsidTr="0038239C">
        <w:tc>
          <w:tcPr>
            <w:tcW w:w="570" w:type="dxa"/>
            <w:gridSpan w:val="2"/>
            <w:tcBorders>
              <w:top w:val="nil"/>
              <w:left w:val="nil"/>
              <w:bottom w:val="nil"/>
              <w:right w:val="nil"/>
            </w:tcBorders>
            <w:shd w:val="clear" w:color="auto" w:fill="auto"/>
            <w:noWrap/>
            <w:vAlign w:val="bottom"/>
            <w:hideMark/>
          </w:tcPr>
          <w:p w14:paraId="1959187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48</w:t>
            </w:r>
          </w:p>
        </w:tc>
        <w:tc>
          <w:tcPr>
            <w:tcW w:w="1785" w:type="dxa"/>
            <w:tcBorders>
              <w:top w:val="nil"/>
              <w:left w:val="nil"/>
              <w:bottom w:val="nil"/>
              <w:right w:val="nil"/>
            </w:tcBorders>
            <w:shd w:val="clear" w:color="auto" w:fill="auto"/>
            <w:noWrap/>
            <w:vAlign w:val="bottom"/>
            <w:hideMark/>
          </w:tcPr>
          <w:p w14:paraId="0A0B934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Фрунзе,47</w:t>
            </w:r>
          </w:p>
        </w:tc>
        <w:tc>
          <w:tcPr>
            <w:tcW w:w="930" w:type="dxa"/>
            <w:tcBorders>
              <w:top w:val="nil"/>
              <w:left w:val="nil"/>
              <w:bottom w:val="nil"/>
              <w:right w:val="nil"/>
            </w:tcBorders>
            <w:shd w:val="clear" w:color="auto" w:fill="auto"/>
            <w:noWrap/>
            <w:vAlign w:val="bottom"/>
            <w:hideMark/>
          </w:tcPr>
          <w:p w14:paraId="791CBCD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1985</w:t>
            </w:r>
          </w:p>
        </w:tc>
        <w:tc>
          <w:tcPr>
            <w:tcW w:w="705" w:type="dxa"/>
            <w:tcBorders>
              <w:top w:val="nil"/>
              <w:left w:val="nil"/>
              <w:bottom w:val="nil"/>
              <w:right w:val="nil"/>
            </w:tcBorders>
            <w:shd w:val="clear" w:color="auto" w:fill="auto"/>
            <w:noWrap/>
            <w:vAlign w:val="bottom"/>
            <w:hideMark/>
          </w:tcPr>
          <w:p w14:paraId="5E846B1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w:t>
            </w:r>
          </w:p>
        </w:tc>
        <w:tc>
          <w:tcPr>
            <w:tcW w:w="855" w:type="dxa"/>
            <w:tcBorders>
              <w:top w:val="nil"/>
              <w:left w:val="nil"/>
              <w:bottom w:val="nil"/>
              <w:right w:val="nil"/>
            </w:tcBorders>
            <w:shd w:val="clear" w:color="auto" w:fill="auto"/>
            <w:noWrap/>
            <w:vAlign w:val="bottom"/>
            <w:hideMark/>
          </w:tcPr>
          <w:p w14:paraId="190DA1E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57/121</w:t>
            </w:r>
          </w:p>
        </w:tc>
        <w:tc>
          <w:tcPr>
            <w:tcW w:w="1695" w:type="dxa"/>
            <w:tcBorders>
              <w:top w:val="nil"/>
              <w:left w:val="nil"/>
              <w:bottom w:val="nil"/>
              <w:right w:val="nil"/>
            </w:tcBorders>
            <w:shd w:val="clear" w:color="auto" w:fill="auto"/>
            <w:vAlign w:val="bottom"/>
            <w:hideMark/>
          </w:tcPr>
          <w:p w14:paraId="3B0821F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43:21:010105:21</w:t>
            </w:r>
          </w:p>
        </w:tc>
        <w:tc>
          <w:tcPr>
            <w:tcW w:w="990" w:type="dxa"/>
            <w:tcBorders>
              <w:top w:val="nil"/>
              <w:left w:val="nil"/>
              <w:bottom w:val="nil"/>
              <w:right w:val="nil"/>
            </w:tcBorders>
            <w:shd w:val="clear" w:color="auto" w:fill="auto"/>
            <w:vAlign w:val="bottom"/>
            <w:hideMark/>
          </w:tcPr>
          <w:p w14:paraId="420C93F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5371</w:t>
            </w:r>
          </w:p>
        </w:tc>
        <w:tc>
          <w:tcPr>
            <w:tcW w:w="990" w:type="dxa"/>
            <w:tcBorders>
              <w:top w:val="nil"/>
              <w:left w:val="nil"/>
              <w:bottom w:val="nil"/>
              <w:right w:val="nil"/>
            </w:tcBorders>
            <w:shd w:val="clear" w:color="auto" w:fill="auto"/>
            <w:vAlign w:val="bottom"/>
            <w:hideMark/>
          </w:tcPr>
          <w:p w14:paraId="779464C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б.плиты</w:t>
            </w:r>
          </w:p>
        </w:tc>
        <w:tc>
          <w:tcPr>
            <w:tcW w:w="855" w:type="dxa"/>
            <w:tcBorders>
              <w:top w:val="nil"/>
              <w:left w:val="nil"/>
              <w:bottom w:val="nil"/>
              <w:right w:val="nil"/>
            </w:tcBorders>
            <w:shd w:val="clear" w:color="auto" w:fill="auto"/>
            <w:vAlign w:val="bottom"/>
            <w:hideMark/>
          </w:tcPr>
          <w:p w14:paraId="12EA490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40FFA62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17AC9CE2" w14:textId="77777777" w:rsidTr="0038239C">
        <w:tc>
          <w:tcPr>
            <w:tcW w:w="570" w:type="dxa"/>
            <w:gridSpan w:val="2"/>
            <w:tcBorders>
              <w:top w:val="nil"/>
              <w:left w:val="nil"/>
              <w:bottom w:val="nil"/>
              <w:right w:val="nil"/>
            </w:tcBorders>
            <w:shd w:val="clear" w:color="auto" w:fill="auto"/>
            <w:noWrap/>
            <w:vAlign w:val="bottom"/>
            <w:hideMark/>
          </w:tcPr>
          <w:p w14:paraId="729D8697"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1785" w:type="dxa"/>
            <w:tcBorders>
              <w:top w:val="nil"/>
              <w:left w:val="nil"/>
              <w:bottom w:val="nil"/>
              <w:right w:val="nil"/>
            </w:tcBorders>
            <w:shd w:val="clear" w:color="auto" w:fill="auto"/>
            <w:noWrap/>
            <w:vAlign w:val="bottom"/>
            <w:hideMark/>
          </w:tcPr>
          <w:p w14:paraId="20414ED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Итого:</w:t>
            </w:r>
          </w:p>
        </w:tc>
        <w:tc>
          <w:tcPr>
            <w:tcW w:w="930" w:type="dxa"/>
            <w:tcBorders>
              <w:top w:val="nil"/>
              <w:left w:val="nil"/>
              <w:bottom w:val="nil"/>
              <w:right w:val="nil"/>
            </w:tcBorders>
            <w:shd w:val="clear" w:color="auto" w:fill="auto"/>
            <w:noWrap/>
            <w:vAlign w:val="bottom"/>
            <w:hideMark/>
          </w:tcPr>
          <w:p w14:paraId="047A2483"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705" w:type="dxa"/>
            <w:tcBorders>
              <w:top w:val="nil"/>
              <w:left w:val="nil"/>
              <w:bottom w:val="nil"/>
              <w:right w:val="nil"/>
            </w:tcBorders>
            <w:shd w:val="clear" w:color="auto" w:fill="auto"/>
            <w:noWrap/>
            <w:vAlign w:val="bottom"/>
            <w:hideMark/>
          </w:tcPr>
          <w:p w14:paraId="5CD774FA"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855" w:type="dxa"/>
            <w:tcBorders>
              <w:top w:val="nil"/>
              <w:left w:val="nil"/>
              <w:bottom w:val="nil"/>
              <w:right w:val="nil"/>
            </w:tcBorders>
            <w:shd w:val="clear" w:color="auto" w:fill="auto"/>
            <w:noWrap/>
            <w:vAlign w:val="bottom"/>
            <w:hideMark/>
          </w:tcPr>
          <w:p w14:paraId="50AF8E4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974/</w:t>
            </w:r>
          </w:p>
          <w:p w14:paraId="79F25CD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2890</w:t>
            </w:r>
          </w:p>
          <w:p w14:paraId="61E0612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чел.</w:t>
            </w:r>
          </w:p>
        </w:tc>
        <w:tc>
          <w:tcPr>
            <w:tcW w:w="1695" w:type="dxa"/>
            <w:tcBorders>
              <w:top w:val="nil"/>
              <w:left w:val="nil"/>
              <w:bottom w:val="nil"/>
              <w:right w:val="nil"/>
            </w:tcBorders>
            <w:shd w:val="clear" w:color="auto" w:fill="auto"/>
            <w:vAlign w:val="bottom"/>
            <w:hideMark/>
          </w:tcPr>
          <w:p w14:paraId="77FCB052"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990" w:type="dxa"/>
            <w:tcBorders>
              <w:top w:val="nil"/>
              <w:left w:val="nil"/>
              <w:bottom w:val="nil"/>
              <w:right w:val="nil"/>
            </w:tcBorders>
            <w:shd w:val="clear" w:color="auto" w:fill="auto"/>
            <w:vAlign w:val="bottom"/>
            <w:hideMark/>
          </w:tcPr>
          <w:p w14:paraId="340523B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175228</w:t>
            </w:r>
          </w:p>
        </w:tc>
        <w:tc>
          <w:tcPr>
            <w:tcW w:w="990" w:type="dxa"/>
            <w:tcBorders>
              <w:top w:val="nil"/>
              <w:left w:val="nil"/>
              <w:bottom w:val="nil"/>
              <w:right w:val="nil"/>
            </w:tcBorders>
            <w:shd w:val="clear" w:color="auto" w:fill="auto"/>
            <w:vAlign w:val="bottom"/>
            <w:hideMark/>
          </w:tcPr>
          <w:p w14:paraId="4438DD81"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855" w:type="dxa"/>
            <w:tcBorders>
              <w:top w:val="nil"/>
              <w:left w:val="nil"/>
              <w:bottom w:val="nil"/>
              <w:right w:val="nil"/>
            </w:tcBorders>
            <w:shd w:val="clear" w:color="auto" w:fill="auto"/>
            <w:vAlign w:val="bottom"/>
            <w:hideMark/>
          </w:tcPr>
          <w:p w14:paraId="54968184"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855" w:type="dxa"/>
            <w:tcBorders>
              <w:top w:val="nil"/>
              <w:left w:val="nil"/>
              <w:bottom w:val="nil"/>
              <w:right w:val="nil"/>
            </w:tcBorders>
            <w:shd w:val="clear" w:color="auto" w:fill="auto"/>
            <w:vAlign w:val="bottom"/>
            <w:hideMark/>
          </w:tcPr>
          <w:p w14:paraId="2CF3951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r>
      <w:tr w:rsidR="0038239C" w:rsidRPr="0038239C" w14:paraId="09772CBF" w14:textId="77777777" w:rsidTr="0038239C">
        <w:tc>
          <w:tcPr>
            <w:tcW w:w="540" w:type="dxa"/>
            <w:tcBorders>
              <w:top w:val="nil"/>
              <w:left w:val="nil"/>
              <w:bottom w:val="nil"/>
              <w:right w:val="nil"/>
            </w:tcBorders>
            <w:shd w:val="clear" w:color="auto" w:fill="auto"/>
            <w:noWrap/>
            <w:vAlign w:val="bottom"/>
            <w:hideMark/>
          </w:tcPr>
          <w:p w14:paraId="540B3CAD"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1800" w:type="dxa"/>
            <w:gridSpan w:val="2"/>
            <w:tcBorders>
              <w:top w:val="nil"/>
              <w:left w:val="nil"/>
              <w:bottom w:val="nil"/>
              <w:right w:val="nil"/>
            </w:tcBorders>
            <w:shd w:val="clear" w:color="auto" w:fill="auto"/>
            <w:noWrap/>
            <w:vAlign w:val="bottom"/>
            <w:hideMark/>
          </w:tcPr>
          <w:p w14:paraId="4E23A9FD"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930" w:type="dxa"/>
            <w:tcBorders>
              <w:top w:val="nil"/>
              <w:left w:val="nil"/>
              <w:bottom w:val="nil"/>
              <w:right w:val="nil"/>
            </w:tcBorders>
            <w:shd w:val="clear" w:color="auto" w:fill="auto"/>
            <w:noWrap/>
            <w:vAlign w:val="bottom"/>
            <w:hideMark/>
          </w:tcPr>
          <w:p w14:paraId="493D3364"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705" w:type="dxa"/>
            <w:tcBorders>
              <w:top w:val="nil"/>
              <w:left w:val="nil"/>
              <w:bottom w:val="nil"/>
              <w:right w:val="nil"/>
            </w:tcBorders>
            <w:shd w:val="clear" w:color="auto" w:fill="auto"/>
            <w:noWrap/>
            <w:vAlign w:val="bottom"/>
            <w:hideMark/>
          </w:tcPr>
          <w:p w14:paraId="4BE94D0F"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855" w:type="dxa"/>
            <w:tcBorders>
              <w:top w:val="nil"/>
              <w:left w:val="nil"/>
              <w:bottom w:val="nil"/>
              <w:right w:val="nil"/>
            </w:tcBorders>
            <w:shd w:val="clear" w:color="auto" w:fill="auto"/>
            <w:noWrap/>
            <w:vAlign w:val="bottom"/>
            <w:hideMark/>
          </w:tcPr>
          <w:p w14:paraId="503E0819"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1695" w:type="dxa"/>
            <w:tcBorders>
              <w:top w:val="nil"/>
              <w:left w:val="nil"/>
              <w:bottom w:val="nil"/>
              <w:right w:val="nil"/>
            </w:tcBorders>
            <w:shd w:val="clear" w:color="auto" w:fill="auto"/>
            <w:vAlign w:val="bottom"/>
            <w:hideMark/>
          </w:tcPr>
          <w:p w14:paraId="76C98424"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990" w:type="dxa"/>
            <w:tcBorders>
              <w:top w:val="nil"/>
              <w:left w:val="nil"/>
              <w:bottom w:val="nil"/>
              <w:right w:val="nil"/>
            </w:tcBorders>
            <w:shd w:val="clear" w:color="auto" w:fill="auto"/>
            <w:vAlign w:val="bottom"/>
            <w:hideMark/>
          </w:tcPr>
          <w:p w14:paraId="2BDF49D9"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990" w:type="dxa"/>
            <w:tcBorders>
              <w:top w:val="nil"/>
              <w:left w:val="nil"/>
              <w:bottom w:val="nil"/>
              <w:right w:val="nil"/>
            </w:tcBorders>
            <w:shd w:val="clear" w:color="auto" w:fill="auto"/>
            <w:vAlign w:val="bottom"/>
            <w:hideMark/>
          </w:tcPr>
          <w:p w14:paraId="3020CB8C"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855" w:type="dxa"/>
            <w:tcBorders>
              <w:top w:val="nil"/>
              <w:left w:val="nil"/>
              <w:bottom w:val="nil"/>
              <w:right w:val="nil"/>
            </w:tcBorders>
            <w:shd w:val="clear" w:color="auto" w:fill="auto"/>
            <w:vAlign w:val="bottom"/>
            <w:hideMark/>
          </w:tcPr>
          <w:p w14:paraId="752D78CC"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855" w:type="dxa"/>
            <w:tcBorders>
              <w:top w:val="nil"/>
              <w:left w:val="nil"/>
              <w:bottom w:val="nil"/>
              <w:right w:val="nil"/>
            </w:tcBorders>
            <w:shd w:val="clear" w:color="auto" w:fill="auto"/>
            <w:vAlign w:val="bottom"/>
            <w:hideMark/>
          </w:tcPr>
          <w:p w14:paraId="6C801A2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r>
      <w:tr w:rsidR="0038239C" w:rsidRPr="0038239C" w14:paraId="2816E92E" w14:textId="77777777" w:rsidTr="0038239C">
        <w:tc>
          <w:tcPr>
            <w:tcW w:w="540" w:type="dxa"/>
            <w:tcBorders>
              <w:top w:val="nil"/>
              <w:left w:val="nil"/>
              <w:bottom w:val="nil"/>
              <w:right w:val="nil"/>
            </w:tcBorders>
            <w:shd w:val="clear" w:color="auto" w:fill="auto"/>
            <w:vAlign w:val="bottom"/>
            <w:hideMark/>
          </w:tcPr>
          <w:p w14:paraId="3BFC5D40"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15" w:type="dxa"/>
            <w:tcBorders>
              <w:top w:val="nil"/>
              <w:left w:val="nil"/>
              <w:bottom w:val="nil"/>
              <w:right w:val="nil"/>
            </w:tcBorders>
            <w:shd w:val="clear" w:color="auto" w:fill="auto"/>
            <w:vAlign w:val="bottom"/>
            <w:hideMark/>
          </w:tcPr>
          <w:p w14:paraId="5B922D20"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1800" w:type="dxa"/>
            <w:tcBorders>
              <w:top w:val="nil"/>
              <w:left w:val="nil"/>
              <w:bottom w:val="nil"/>
              <w:right w:val="nil"/>
            </w:tcBorders>
            <w:shd w:val="clear" w:color="auto" w:fill="auto"/>
            <w:vAlign w:val="bottom"/>
            <w:hideMark/>
          </w:tcPr>
          <w:p w14:paraId="11DA0C67"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930" w:type="dxa"/>
            <w:tcBorders>
              <w:top w:val="nil"/>
              <w:left w:val="nil"/>
              <w:bottom w:val="nil"/>
              <w:right w:val="nil"/>
            </w:tcBorders>
            <w:shd w:val="clear" w:color="auto" w:fill="auto"/>
            <w:vAlign w:val="bottom"/>
            <w:hideMark/>
          </w:tcPr>
          <w:p w14:paraId="751A94D8"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705" w:type="dxa"/>
            <w:tcBorders>
              <w:top w:val="nil"/>
              <w:left w:val="nil"/>
              <w:bottom w:val="nil"/>
              <w:right w:val="nil"/>
            </w:tcBorders>
            <w:shd w:val="clear" w:color="auto" w:fill="auto"/>
            <w:vAlign w:val="bottom"/>
            <w:hideMark/>
          </w:tcPr>
          <w:p w14:paraId="17CD22F9"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1710" w:type="dxa"/>
            <w:tcBorders>
              <w:top w:val="nil"/>
              <w:left w:val="nil"/>
              <w:bottom w:val="nil"/>
              <w:right w:val="nil"/>
            </w:tcBorders>
            <w:shd w:val="clear" w:color="auto" w:fill="auto"/>
            <w:vAlign w:val="bottom"/>
            <w:hideMark/>
          </w:tcPr>
          <w:p w14:paraId="33C371B7"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1650" w:type="dxa"/>
            <w:tcBorders>
              <w:top w:val="nil"/>
              <w:left w:val="nil"/>
              <w:bottom w:val="nil"/>
              <w:right w:val="nil"/>
            </w:tcBorders>
            <w:shd w:val="clear" w:color="auto" w:fill="auto"/>
            <w:vAlign w:val="bottom"/>
            <w:hideMark/>
          </w:tcPr>
          <w:p w14:paraId="6BEE495A"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885" w:type="dxa"/>
            <w:tcBorders>
              <w:top w:val="nil"/>
              <w:left w:val="nil"/>
              <w:bottom w:val="nil"/>
              <w:right w:val="nil"/>
            </w:tcBorders>
            <w:shd w:val="clear" w:color="auto" w:fill="auto"/>
            <w:vAlign w:val="bottom"/>
            <w:hideMark/>
          </w:tcPr>
          <w:p w14:paraId="2F80F3AA"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915" w:type="dxa"/>
            <w:tcBorders>
              <w:top w:val="nil"/>
              <w:left w:val="nil"/>
              <w:bottom w:val="nil"/>
              <w:right w:val="nil"/>
            </w:tcBorders>
            <w:shd w:val="clear" w:color="auto" w:fill="auto"/>
            <w:vAlign w:val="bottom"/>
            <w:hideMark/>
          </w:tcPr>
          <w:p w14:paraId="01107EE1"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945" w:type="dxa"/>
            <w:tcBorders>
              <w:top w:val="nil"/>
              <w:left w:val="nil"/>
              <w:bottom w:val="nil"/>
              <w:right w:val="nil"/>
            </w:tcBorders>
            <w:shd w:val="clear" w:color="auto" w:fill="auto"/>
            <w:vAlign w:val="bottom"/>
            <w:hideMark/>
          </w:tcPr>
          <w:p w14:paraId="70E0211A"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795" w:type="dxa"/>
            <w:tcBorders>
              <w:top w:val="nil"/>
              <w:left w:val="nil"/>
              <w:bottom w:val="nil"/>
              <w:right w:val="nil"/>
            </w:tcBorders>
            <w:shd w:val="clear" w:color="auto" w:fill="auto"/>
            <w:vAlign w:val="bottom"/>
            <w:hideMark/>
          </w:tcPr>
          <w:p w14:paraId="6162D875"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r>
    </w:tbl>
    <w:p w14:paraId="11FC5A0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1916DA5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Благоустройству в рамках реализации муниципальной программы муниципального образования Нолинское городское поселение Нолинского района Кировской области «Формирование современной городской среды» на 2018-2024 годы, исходя из  дополнительного перечня работ по благоустройству дворовых территорий многоквартирных домов,  включаются все дворовые территории, требующие благоустройства.</w:t>
      </w:r>
    </w:p>
    <w:p w14:paraId="1CC2477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Очередность благоустройства определяется в порядке поступления предложений заинтересованных лиц об их участии в выполнении  работ по благоустройству дворовых территорий.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Российской Федерации.</w:t>
      </w:r>
    </w:p>
    <w:p w14:paraId="643C8B9A"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01C477F4"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Целевые показатели (индикаторы), характеризующие сферу содержания дворовых территорий города Нолинска</w:t>
      </w:r>
    </w:p>
    <w:p w14:paraId="693A796B"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0350FD68"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Таблица 1</w:t>
      </w:r>
    </w:p>
    <w:tbl>
      <w:tblPr>
        <w:tblW w:w="0" w:type="auto"/>
        <w:tblCellMar>
          <w:left w:w="0" w:type="dxa"/>
          <w:right w:w="0" w:type="dxa"/>
        </w:tblCellMar>
        <w:tblLook w:val="04A0" w:firstRow="1" w:lastRow="0" w:firstColumn="1" w:lastColumn="0" w:noHBand="0" w:noVBand="1"/>
      </w:tblPr>
      <w:tblGrid>
        <w:gridCol w:w="609"/>
        <w:gridCol w:w="2084"/>
        <w:gridCol w:w="670"/>
        <w:gridCol w:w="741"/>
        <w:gridCol w:w="809"/>
        <w:gridCol w:w="741"/>
        <w:gridCol w:w="796"/>
        <w:gridCol w:w="932"/>
        <w:gridCol w:w="959"/>
        <w:gridCol w:w="1014"/>
      </w:tblGrid>
      <w:tr w:rsidR="0038239C" w:rsidRPr="0038239C" w14:paraId="524F7B7D" w14:textId="77777777" w:rsidTr="0038239C">
        <w:tc>
          <w:tcPr>
            <w:tcW w:w="645" w:type="dxa"/>
            <w:tcBorders>
              <w:top w:val="nil"/>
              <w:left w:val="nil"/>
              <w:bottom w:val="nil"/>
              <w:right w:val="nil"/>
            </w:tcBorders>
            <w:shd w:val="clear" w:color="auto" w:fill="auto"/>
            <w:vAlign w:val="bottom"/>
            <w:hideMark/>
          </w:tcPr>
          <w:p w14:paraId="551628BD"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lastRenderedPageBreak/>
              <w:t>№</w:t>
            </w:r>
          </w:p>
          <w:p w14:paraId="4E25D013"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п/п</w:t>
            </w:r>
          </w:p>
          <w:p w14:paraId="1BAC4B9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2160" w:type="dxa"/>
            <w:tcBorders>
              <w:top w:val="nil"/>
              <w:left w:val="nil"/>
              <w:bottom w:val="nil"/>
              <w:right w:val="nil"/>
            </w:tcBorders>
            <w:shd w:val="clear" w:color="auto" w:fill="auto"/>
            <w:vAlign w:val="bottom"/>
            <w:hideMark/>
          </w:tcPr>
          <w:p w14:paraId="3BDC756F"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Наименование</w:t>
            </w:r>
          </w:p>
          <w:p w14:paraId="1392092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показателя</w:t>
            </w:r>
          </w:p>
          <w:p w14:paraId="6475F13C"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705" w:type="dxa"/>
            <w:tcBorders>
              <w:top w:val="nil"/>
              <w:left w:val="nil"/>
              <w:bottom w:val="nil"/>
              <w:right w:val="nil"/>
            </w:tcBorders>
            <w:shd w:val="clear" w:color="auto" w:fill="auto"/>
            <w:vAlign w:val="bottom"/>
            <w:hideMark/>
          </w:tcPr>
          <w:p w14:paraId="1BB4835C"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Ед.</w:t>
            </w:r>
          </w:p>
          <w:p w14:paraId="77201DDC"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изм.</w:t>
            </w:r>
          </w:p>
        </w:tc>
        <w:tc>
          <w:tcPr>
            <w:tcW w:w="780" w:type="dxa"/>
            <w:tcBorders>
              <w:top w:val="nil"/>
              <w:left w:val="nil"/>
              <w:bottom w:val="nil"/>
              <w:right w:val="nil"/>
            </w:tcBorders>
            <w:shd w:val="clear" w:color="auto" w:fill="auto"/>
            <w:vAlign w:val="bottom"/>
            <w:hideMark/>
          </w:tcPr>
          <w:p w14:paraId="26267F07"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2018</w:t>
            </w:r>
          </w:p>
        </w:tc>
        <w:tc>
          <w:tcPr>
            <w:tcW w:w="855" w:type="dxa"/>
            <w:tcBorders>
              <w:top w:val="nil"/>
              <w:left w:val="nil"/>
              <w:bottom w:val="nil"/>
              <w:right w:val="nil"/>
            </w:tcBorders>
            <w:shd w:val="clear" w:color="auto" w:fill="auto"/>
            <w:vAlign w:val="bottom"/>
            <w:hideMark/>
          </w:tcPr>
          <w:p w14:paraId="2DE3FDFF"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2019</w:t>
            </w:r>
          </w:p>
        </w:tc>
        <w:tc>
          <w:tcPr>
            <w:tcW w:w="780" w:type="dxa"/>
            <w:tcBorders>
              <w:top w:val="nil"/>
              <w:left w:val="nil"/>
              <w:bottom w:val="nil"/>
              <w:right w:val="nil"/>
            </w:tcBorders>
            <w:shd w:val="clear" w:color="auto" w:fill="auto"/>
            <w:vAlign w:val="bottom"/>
            <w:hideMark/>
          </w:tcPr>
          <w:p w14:paraId="1E93D9EF"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2020</w:t>
            </w:r>
          </w:p>
        </w:tc>
        <w:tc>
          <w:tcPr>
            <w:tcW w:w="840" w:type="dxa"/>
            <w:tcBorders>
              <w:top w:val="nil"/>
              <w:left w:val="nil"/>
              <w:bottom w:val="nil"/>
              <w:right w:val="nil"/>
            </w:tcBorders>
            <w:shd w:val="clear" w:color="auto" w:fill="auto"/>
            <w:vAlign w:val="bottom"/>
            <w:hideMark/>
          </w:tcPr>
          <w:p w14:paraId="291C6571"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2021</w:t>
            </w:r>
          </w:p>
        </w:tc>
        <w:tc>
          <w:tcPr>
            <w:tcW w:w="990" w:type="dxa"/>
            <w:tcBorders>
              <w:top w:val="nil"/>
              <w:left w:val="nil"/>
              <w:bottom w:val="nil"/>
              <w:right w:val="nil"/>
            </w:tcBorders>
            <w:shd w:val="clear" w:color="auto" w:fill="auto"/>
            <w:vAlign w:val="bottom"/>
            <w:hideMark/>
          </w:tcPr>
          <w:p w14:paraId="416C5BB2"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2022</w:t>
            </w:r>
          </w:p>
        </w:tc>
        <w:tc>
          <w:tcPr>
            <w:tcW w:w="1020" w:type="dxa"/>
            <w:tcBorders>
              <w:top w:val="nil"/>
              <w:left w:val="nil"/>
              <w:bottom w:val="nil"/>
              <w:right w:val="nil"/>
            </w:tcBorders>
            <w:shd w:val="clear" w:color="auto" w:fill="auto"/>
            <w:vAlign w:val="bottom"/>
            <w:hideMark/>
          </w:tcPr>
          <w:p w14:paraId="7506859E"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2023</w:t>
            </w:r>
          </w:p>
        </w:tc>
        <w:tc>
          <w:tcPr>
            <w:tcW w:w="1080" w:type="dxa"/>
            <w:tcBorders>
              <w:top w:val="nil"/>
              <w:left w:val="nil"/>
              <w:bottom w:val="nil"/>
              <w:right w:val="nil"/>
            </w:tcBorders>
            <w:shd w:val="clear" w:color="auto" w:fill="auto"/>
            <w:vAlign w:val="bottom"/>
            <w:hideMark/>
          </w:tcPr>
          <w:p w14:paraId="1640E2F5"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2024</w:t>
            </w:r>
          </w:p>
        </w:tc>
      </w:tr>
      <w:tr w:rsidR="0038239C" w:rsidRPr="0038239C" w14:paraId="69915C69" w14:textId="77777777" w:rsidTr="0038239C">
        <w:tc>
          <w:tcPr>
            <w:tcW w:w="645" w:type="dxa"/>
            <w:tcBorders>
              <w:top w:val="nil"/>
              <w:left w:val="nil"/>
              <w:bottom w:val="nil"/>
              <w:right w:val="nil"/>
            </w:tcBorders>
            <w:shd w:val="clear" w:color="auto" w:fill="auto"/>
            <w:vAlign w:val="bottom"/>
            <w:hideMark/>
          </w:tcPr>
          <w:p w14:paraId="4E4143E0"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w:t>
            </w:r>
          </w:p>
        </w:tc>
        <w:tc>
          <w:tcPr>
            <w:tcW w:w="2160" w:type="dxa"/>
            <w:tcBorders>
              <w:top w:val="nil"/>
              <w:left w:val="nil"/>
              <w:bottom w:val="nil"/>
              <w:right w:val="nil"/>
            </w:tcBorders>
            <w:shd w:val="clear" w:color="auto" w:fill="auto"/>
            <w:vAlign w:val="bottom"/>
            <w:hideMark/>
          </w:tcPr>
          <w:p w14:paraId="38D5BD9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Количество благоустроенных дворовых территорий МКД</w:t>
            </w:r>
          </w:p>
        </w:tc>
        <w:tc>
          <w:tcPr>
            <w:tcW w:w="705" w:type="dxa"/>
            <w:tcBorders>
              <w:top w:val="nil"/>
              <w:left w:val="nil"/>
              <w:bottom w:val="nil"/>
              <w:right w:val="nil"/>
            </w:tcBorders>
            <w:shd w:val="clear" w:color="auto" w:fill="auto"/>
            <w:vAlign w:val="bottom"/>
            <w:hideMark/>
          </w:tcPr>
          <w:p w14:paraId="7AD651AB"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ед.</w:t>
            </w:r>
          </w:p>
        </w:tc>
        <w:tc>
          <w:tcPr>
            <w:tcW w:w="780" w:type="dxa"/>
            <w:tcBorders>
              <w:top w:val="nil"/>
              <w:left w:val="nil"/>
              <w:bottom w:val="nil"/>
              <w:right w:val="nil"/>
            </w:tcBorders>
            <w:shd w:val="clear" w:color="auto" w:fill="auto"/>
            <w:vAlign w:val="bottom"/>
            <w:hideMark/>
          </w:tcPr>
          <w:p w14:paraId="0B07FFD7"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w:t>
            </w:r>
          </w:p>
        </w:tc>
        <w:tc>
          <w:tcPr>
            <w:tcW w:w="855" w:type="dxa"/>
            <w:tcBorders>
              <w:top w:val="nil"/>
              <w:left w:val="nil"/>
              <w:bottom w:val="nil"/>
              <w:right w:val="nil"/>
            </w:tcBorders>
            <w:shd w:val="clear" w:color="auto" w:fill="auto"/>
            <w:vAlign w:val="bottom"/>
            <w:hideMark/>
          </w:tcPr>
          <w:p w14:paraId="4CEE922D"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w:t>
            </w:r>
          </w:p>
        </w:tc>
        <w:tc>
          <w:tcPr>
            <w:tcW w:w="780" w:type="dxa"/>
            <w:tcBorders>
              <w:top w:val="nil"/>
              <w:left w:val="nil"/>
              <w:bottom w:val="nil"/>
              <w:right w:val="nil"/>
            </w:tcBorders>
            <w:shd w:val="clear" w:color="auto" w:fill="auto"/>
            <w:vAlign w:val="bottom"/>
            <w:hideMark/>
          </w:tcPr>
          <w:p w14:paraId="776AB597"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6</w:t>
            </w:r>
          </w:p>
        </w:tc>
        <w:tc>
          <w:tcPr>
            <w:tcW w:w="840" w:type="dxa"/>
            <w:tcBorders>
              <w:top w:val="nil"/>
              <w:left w:val="nil"/>
              <w:bottom w:val="nil"/>
              <w:right w:val="nil"/>
            </w:tcBorders>
            <w:shd w:val="clear" w:color="auto" w:fill="auto"/>
            <w:vAlign w:val="bottom"/>
            <w:hideMark/>
          </w:tcPr>
          <w:p w14:paraId="53C55B9D"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8</w:t>
            </w:r>
          </w:p>
        </w:tc>
        <w:tc>
          <w:tcPr>
            <w:tcW w:w="990" w:type="dxa"/>
            <w:tcBorders>
              <w:top w:val="nil"/>
              <w:left w:val="nil"/>
              <w:bottom w:val="nil"/>
              <w:right w:val="nil"/>
            </w:tcBorders>
            <w:shd w:val="clear" w:color="auto" w:fill="auto"/>
            <w:vAlign w:val="bottom"/>
            <w:hideMark/>
          </w:tcPr>
          <w:p w14:paraId="55587651"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10</w:t>
            </w:r>
          </w:p>
        </w:tc>
        <w:tc>
          <w:tcPr>
            <w:tcW w:w="1020" w:type="dxa"/>
            <w:tcBorders>
              <w:top w:val="nil"/>
              <w:left w:val="nil"/>
              <w:bottom w:val="nil"/>
              <w:right w:val="nil"/>
            </w:tcBorders>
            <w:shd w:val="clear" w:color="auto" w:fill="auto"/>
            <w:vAlign w:val="bottom"/>
            <w:hideMark/>
          </w:tcPr>
          <w:p w14:paraId="3DBFEAED"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12</w:t>
            </w:r>
          </w:p>
        </w:tc>
        <w:tc>
          <w:tcPr>
            <w:tcW w:w="1080" w:type="dxa"/>
            <w:tcBorders>
              <w:top w:val="nil"/>
              <w:left w:val="nil"/>
              <w:bottom w:val="nil"/>
              <w:right w:val="nil"/>
            </w:tcBorders>
            <w:shd w:val="clear" w:color="auto" w:fill="auto"/>
            <w:vAlign w:val="bottom"/>
            <w:hideMark/>
          </w:tcPr>
          <w:p w14:paraId="06A4565A"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14</w:t>
            </w:r>
          </w:p>
        </w:tc>
      </w:tr>
    </w:tbl>
    <w:p w14:paraId="08931E4F"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0EFE8156"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Внешний облик города, его эстетический  вид во многом зависят от степени благоустроенности   территорий функционального назначения (площадей, набережных, улиц, пешеходных зон, скверов, парков, иных территорий) (далее - общественные территории)  муниципального  образования, которые создают  образ  города,  формируют  благоприятную  и  комфортную  городскую среду  для  жителей  и  гостей  города,  выполняют  рекреационные  и  санитарно - защитные  функции.  Они  являются  важным условием его инвестиционной привлекательности.</w:t>
      </w:r>
    </w:p>
    <w:p w14:paraId="54B4826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На территории города Нолинска имеются общественные территории,  которые   требуют  выполнения  мероприятий  по благоустройству.</w:t>
      </w:r>
    </w:p>
    <w:p w14:paraId="2BFB922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Любимыми местами отдыха горожан являются:</w:t>
      </w:r>
    </w:p>
    <w:p w14:paraId="6D2352E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городской сквер на пересечении ул. Ленина и ул. Первомайская  с  его  роскошными  цветниками, красивым фонтаном, детской площадкой, его размеры -6159 кв.м.;</w:t>
      </w:r>
    </w:p>
    <w:p w14:paraId="7F30A5EF"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мемориал «Аллея Славы» с памятником воинам ВОВ  – 390 кв.м.;</w:t>
      </w:r>
    </w:p>
    <w:p w14:paraId="085AB43E"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сквер по ул. К.Маркса,21а  со скейт-площадкой, площадкой для игры в теннис, бадминтон  и волейбол – 2872 кв.м.;</w:t>
      </w:r>
    </w:p>
    <w:p w14:paraId="1AC1701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площадь у районного дома культуры – 1500 кв.м.;</w:t>
      </w:r>
    </w:p>
    <w:p w14:paraId="09F5D35D"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стадион – 8000 кв.м.;</w:t>
      </w:r>
    </w:p>
    <w:p w14:paraId="36BA425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сквер на перекрестке ул. Ленина и ул. Федосеева с памятником воинам гражданской войны  – 103 кв.м.;</w:t>
      </w:r>
    </w:p>
    <w:p w14:paraId="228F0BB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сквер по ул. К. Маркса, 17 с беседкой – 78 кв.м.;</w:t>
      </w:r>
    </w:p>
    <w:p w14:paraId="64C17A1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сквер на перекрестке ул. Фрунзе и К. Маркса – 135 кв.м.</w:t>
      </w:r>
    </w:p>
    <w:p w14:paraId="6D74D16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В запустении и разрухе сейчас находятся такие места массового отдыха, как:</w:t>
      </w:r>
    </w:p>
    <w:p w14:paraId="3592B74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парк им. Гагарина – 102 570   кв.м.;</w:t>
      </w:r>
    </w:p>
    <w:p w14:paraId="588E3506"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городской парк культуры и отдыха - 22500 кв.м.;</w:t>
      </w:r>
    </w:p>
    <w:p w14:paraId="6295084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городской лес с прекрасными лыжными трассами, тропой здоровья к роднику – 175000 кв.м.</w:t>
      </w:r>
    </w:p>
    <w:p w14:paraId="0A6BC1F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За  последние  четыре  года  в  городе  установлены  новые  современные   </w:t>
      </w:r>
      <w:r w:rsidRPr="0038239C">
        <w:rPr>
          <w:rFonts w:ascii="Arial" w:eastAsia="Times New Roman" w:hAnsi="Arial" w:cs="Arial"/>
          <w:color w:val="777777"/>
          <w:sz w:val="18"/>
          <w:szCs w:val="18"/>
          <w:u w:val="single"/>
          <w:bdr w:val="none" w:sz="0" w:space="0" w:color="auto" w:frame="1"/>
          <w:lang w:eastAsia="ru-RU"/>
        </w:rPr>
        <w:t>детские игровые площадки</w:t>
      </w:r>
      <w:r w:rsidRPr="0038239C">
        <w:rPr>
          <w:rFonts w:ascii="Arial" w:eastAsia="Times New Roman" w:hAnsi="Arial" w:cs="Arial"/>
          <w:color w:val="777777"/>
          <w:sz w:val="18"/>
          <w:szCs w:val="18"/>
          <w:lang w:eastAsia="ru-RU"/>
        </w:rPr>
        <w:t>:</w:t>
      </w:r>
    </w:p>
    <w:p w14:paraId="62FC2A3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по улице Фрунзе, 51 (начальная школа) – 100 кв.м.;</w:t>
      </w:r>
    </w:p>
    <w:p w14:paraId="7EEB8C5D"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городской сквер – 120 кв.м.;</w:t>
      </w:r>
    </w:p>
    <w:p w14:paraId="2D74C19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г.Нолинск, ул. Фрунзе, 47 – 81 кв.м.;</w:t>
      </w:r>
    </w:p>
    <w:p w14:paraId="7332EC8E"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г.Нолинск, ул. Коммуны, 58 – 36 кв.м.;</w:t>
      </w:r>
    </w:p>
    <w:p w14:paraId="03AA00B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г. Нолинск, ул. Дзержинского, 22 – 100 кв.м.;</w:t>
      </w:r>
    </w:p>
    <w:p w14:paraId="2BEA538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г. Нолинск, ул. Б. Чиркова, 1а – 150 кв.м.</w:t>
      </w:r>
    </w:p>
    <w:p w14:paraId="579272B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u w:val="single"/>
          <w:bdr w:val="none" w:sz="0" w:space="0" w:color="auto" w:frame="1"/>
          <w:lang w:eastAsia="ru-RU"/>
        </w:rPr>
        <w:t>детские спортивные площадки</w:t>
      </w:r>
      <w:r w:rsidRPr="0038239C">
        <w:rPr>
          <w:rFonts w:ascii="Arial" w:eastAsia="Times New Roman" w:hAnsi="Arial" w:cs="Arial"/>
          <w:color w:val="777777"/>
          <w:sz w:val="18"/>
          <w:szCs w:val="18"/>
          <w:lang w:eastAsia="ru-RU"/>
        </w:rPr>
        <w:t>:</w:t>
      </w:r>
    </w:p>
    <w:p w14:paraId="28471A0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хоккейная коробка с ПВХ покрытием, уличные всепогодные тренажеры по ул. М.Горького, 26в – 800 кв.м.;</w:t>
      </w:r>
    </w:p>
    <w:p w14:paraId="4ABDCEE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r w:rsidRPr="0038239C">
        <w:rPr>
          <w:rFonts w:ascii="Arial" w:eastAsia="Times New Roman" w:hAnsi="Arial" w:cs="Arial"/>
          <w:color w:val="777777"/>
          <w:sz w:val="18"/>
          <w:szCs w:val="18"/>
          <w:u w:val="single"/>
          <w:bdr w:val="none" w:sz="0" w:space="0" w:color="auto" w:frame="1"/>
          <w:lang w:eastAsia="ru-RU"/>
        </w:rPr>
        <w:t>площадка</w:t>
      </w:r>
      <w:r w:rsidRPr="0038239C">
        <w:rPr>
          <w:rFonts w:ascii="Arial" w:eastAsia="Times New Roman" w:hAnsi="Arial" w:cs="Arial"/>
          <w:color w:val="777777"/>
          <w:sz w:val="18"/>
          <w:szCs w:val="18"/>
          <w:lang w:eastAsia="ru-RU"/>
        </w:rPr>
        <w:t> с уличными  всепогодными тренажерами на территории ФОК – 80 кв.м.;</w:t>
      </w:r>
    </w:p>
    <w:p w14:paraId="6EB6C69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r w:rsidRPr="0038239C">
        <w:rPr>
          <w:rFonts w:ascii="Arial" w:eastAsia="Times New Roman" w:hAnsi="Arial" w:cs="Arial"/>
          <w:color w:val="777777"/>
          <w:sz w:val="18"/>
          <w:szCs w:val="18"/>
          <w:u w:val="single"/>
          <w:bdr w:val="none" w:sz="0" w:space="0" w:color="auto" w:frame="1"/>
          <w:lang w:eastAsia="ru-RU"/>
        </w:rPr>
        <w:t>площадка</w:t>
      </w:r>
      <w:r w:rsidRPr="0038239C">
        <w:rPr>
          <w:rFonts w:ascii="Arial" w:eastAsia="Times New Roman" w:hAnsi="Arial" w:cs="Arial"/>
          <w:color w:val="777777"/>
          <w:sz w:val="18"/>
          <w:szCs w:val="18"/>
          <w:lang w:eastAsia="ru-RU"/>
        </w:rPr>
        <w:t> с уличными всепогодными тренажерами на территории сквера по ул. К. Маркса, 21а – 40 кв. м.;</w:t>
      </w:r>
    </w:p>
    <w:p w14:paraId="74ED467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lastRenderedPageBreak/>
        <w:t>Все горожане по достоинству оценили красивые объемные цветочные формы на территории Нолинского РАЙПО ( ул. Коммуны, кафе «Трактир»), фигуру железного музыканта, скамью примирения, скамью влюбленных, скульптуру Ленинград/Нолинск  на территории городского сквера.</w:t>
      </w:r>
    </w:p>
    <w:p w14:paraId="4DB4A196"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Для  придания  современного  стильного  облика  в  городе  регулярно производится  декоративная  стрижка  деревьев  на  ул. Ленина, скашивание травы на газонах, перекрестках, вдоль тротуаров вне зоны жилых домов.</w:t>
      </w:r>
    </w:p>
    <w:p w14:paraId="25A7E26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Однако,  все  со  временем  ветшает  и  требует  значительных  средств  на</w:t>
      </w:r>
    </w:p>
    <w:p w14:paraId="34A5DE1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восстановление  и  обновление.  Неухоженность  парков  и  скверов,  отсутствие  детских игровых  площадок  и  зон  отдыха  во  дворах,  устаревшие  малые  архитектурные  формы  –  все  это  негативно  влияет  на  эмоциональное  состояние  и  качество жизни населения.</w:t>
      </w:r>
    </w:p>
    <w:p w14:paraId="5A44F8AF"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До 1917 года в купеческом Нолинске было несколько торговых площадей: Базарная, Гончарная, Конная, Успенская, Хлебная, Николаевская и Всехсвятская. На Базарной площади и после революции располагался колхозный рынок. Рынок и сейчас находится на прежнем месте. Единственная рыночная площадь, расположенная в центральной исторической части города,  выглядит неухоженной и заброшенной. Но она по-прежнему является центром торговли и встреч. В воскресные дни проходит ярмарка выходного дня.</w:t>
      </w:r>
    </w:p>
    <w:p w14:paraId="2305287E"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Исследование территории выявило ряд проблем единственной рыночной площади города: не благоустроенность, не целевое использование, стихийность торговых точек, стихийность парковок,  отсутствие пешеходной и прогулочной зон. Комплекс мероприятий по благоустройству площади и взаимосвязанных с ней территорий общего пользования станет  недостающим  смысловым  и визуальным  связующим  элементом  между  зданиями  исторической застройки  в центральной части города.</w:t>
      </w:r>
    </w:p>
    <w:p w14:paraId="17EF383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Часть пространства рыночной площади будет преобразована в прогулочную зону, раскрывающую связь между поколениями: функциональные арт-объекты,  однозначно идентифицирующие Нолинск, барельефы «Ноля Вострокопытая» и «Свет наших надежд», с керосиновыми фонарями,  которые будут зажигаться с торжественным церемониалом в особые дни; озеленение; освещение; мощение территории. На торговой площади будут оборудованы торговые прилавки с навесом и открытые торговые прилавки,  обустроены парковочные места, установлен общественный туалет. Обустраивая рыночную площадь нельзя не благоустроить квартал ул. Ленина (бывшая Нолинская), примыкающий к площади, и обеспечить подъездные пути к торговой зоне площади со стороны улиц Коммуны и Безымянной.</w:t>
      </w:r>
    </w:p>
    <w:p w14:paraId="4F4CC35D"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Благоустройство рыночной площади призвано способствовать  повышению инвестиционной и туристической привлекательности города, созданию удобного и красивого  городского  пространства.</w:t>
      </w:r>
    </w:p>
    <w:p w14:paraId="4EEFACC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Город Нолинск является административным центром одноименного района. Автомобильными дорогами общего пользования в границах города: ул. Пригородная, ул. Ленина, ул. Первомайская, ул. Фрунзе, ул. К. Маркса, ул. Федосеева связаны все поселения района. По ним направлено движение общественного  и грузового транспорта. Автомобильная дорога по пер. Загородный связывает целый микрорайон из 26 домов с транспортной магистралью по ул. Пригородная.</w:t>
      </w:r>
    </w:p>
    <w:p w14:paraId="5BC396D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Также к наиболее посещаемым территориям общего пользования можно отнести тротуары вдоль автомобильных дорог, связывающих нагорный спальный микрорайон города с административным центром: ул. М. Горького, ул. Первомайская, ул. Коммуны, ул. Фрунзе, а также тротуары исторической части города, по которым проложены пешеходные экскурсионные маршруты: ул. Ленина, ул. Спартака, ул. К. Маркса.</w:t>
      </w:r>
    </w:p>
    <w:p w14:paraId="797ECCC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Исходя из установленных  критериев оценки, приоритет для включения в муниципальную программу получают те предложения и проекты, в которых включены комплексные проекты благоустройства общественных территорий, предусматривающие использование различных элементов благоустройства, а также функциональное разнообразие объекта благоустройства в целях обеспечения привлекательности общественной территории для разных групп населения, мероприятия по преобразованию отрасли городского хозяйства посредством внедрения цифровых технологий и платформенных решений (далее - цифровизация городского хозяйства) из перечня мероприятий, предусмотренных </w:t>
      </w:r>
      <w:hyperlink r:id="rId5" w:anchor="block_1000" w:history="1">
        <w:r w:rsidRPr="0038239C">
          <w:rPr>
            <w:rFonts w:ascii="Arial" w:eastAsia="Times New Roman" w:hAnsi="Arial" w:cs="Arial"/>
            <w:color w:val="000000"/>
            <w:sz w:val="18"/>
            <w:szCs w:val="18"/>
            <w:bdr w:val="none" w:sz="0" w:space="0" w:color="auto" w:frame="1"/>
            <w:lang w:eastAsia="ru-RU"/>
          </w:rPr>
          <w:t>методическими рекомендациями</w:t>
        </w:r>
      </w:hyperlink>
      <w:r w:rsidRPr="0038239C">
        <w:rPr>
          <w:rFonts w:ascii="Arial" w:eastAsia="Times New Roman" w:hAnsi="Arial" w:cs="Arial"/>
          <w:color w:val="777777"/>
          <w:sz w:val="18"/>
          <w:szCs w:val="18"/>
          <w:lang w:eastAsia="ru-RU"/>
        </w:rPr>
        <w:t> по цифровизации городского хозяйства, утверждаемыми Министерством строительства и жилищно-коммунального хозяйства Российской Федерации (далее - мероприятия по цифровизации городского хозяйства).</w:t>
      </w:r>
    </w:p>
    <w:p w14:paraId="10831F9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При выборе общественных территорий, подлежащих благоустройству, муниципальное образование руководствуется следующими критериями, соответствие которым повышает их привлекательность как места для создания общественного пространства:</w:t>
      </w:r>
    </w:p>
    <w:p w14:paraId="115F1B4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xml:space="preserve">а) востребованность территории - наличие уже существующих пешеходных потоков и сервисов для жителей, существование постоянно действующих факторов, способствующих притоку посетителей на данную территорию (наличие памятников исторического и культурного наследия, объектов социальной или транспортной инфраструктуры). Степень востребованности территории у населения выявляется опросом общественного мнения. Функциональное назначение выбранных для благоустройства территорий различны: транзитный маршрут, сквер, парк, площадь, улица с торговыми объектами.  При этом предусмотрено и изменение функционально планировочной и объемно-пространственной структуры: расширение тротуаров и </w:t>
      </w:r>
      <w:r w:rsidRPr="0038239C">
        <w:rPr>
          <w:rFonts w:ascii="Arial" w:eastAsia="Times New Roman" w:hAnsi="Arial" w:cs="Arial"/>
          <w:color w:val="777777"/>
          <w:sz w:val="18"/>
          <w:szCs w:val="18"/>
          <w:lang w:eastAsia="ru-RU"/>
        </w:rPr>
        <w:lastRenderedPageBreak/>
        <w:t>изменение скоростного режима с целью превращения улицы из транзитного коридора в популярное у горожан место отдыха и общения;</w:t>
      </w:r>
    </w:p>
    <w:p w14:paraId="08A53FB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б) значимость территории - ключевая роль выбираемых территорий с точки зрения достижения целей, поставленных стратегией развития муниципального образования. Для Нолинска, планирующего развитие туризма, выбраны пространства, формирующие туристический маршрут, привязанный к главным городским достопримечательностям.</w:t>
      </w:r>
    </w:p>
    <w:p w14:paraId="468A24AD"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в) идентичность территории - возможность использовать свойственные только Нолинску черты.</w:t>
      </w:r>
    </w:p>
    <w:p w14:paraId="3CADC87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г) экономическая эффективность - возможность повышения налоговых поступлений в местный бюджет после благоустройства данной территории.</w:t>
      </w:r>
    </w:p>
    <w:p w14:paraId="71F0E30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д) дальнейшее содержание территории - наличие лиц или организаций, способных поддерживать достигнутый уровень благоустройства;</w:t>
      </w:r>
    </w:p>
    <w:p w14:paraId="4142ADA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е) связанность с другими выбранными для благоустройства территориями.</w:t>
      </w:r>
    </w:p>
    <w:p w14:paraId="360BDFE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Созданная в результате реализации муниципальной программы сеть общественных пространств формирует непрерывный пешеходный маршрут, объединяющий наиболее посещаемые места города.</w:t>
      </w:r>
    </w:p>
    <w:p w14:paraId="0099F97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В адресные перечни в первоочередном порядке включены территории, благоустройство которых будет иметь наибольший эффект с точки зрения создания удобств для горожан, повышения привлекательности города для гостей и развития предпринимательства.</w:t>
      </w:r>
    </w:p>
    <w:p w14:paraId="2E03FB76"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Адресный перечень общественных территорий, нуждающихся в благоустройстве и подлежащих благоустройству в период с 2018 по 2022 годы</w:t>
      </w:r>
    </w:p>
    <w:p w14:paraId="69D29E4E"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tbl>
      <w:tblPr>
        <w:tblW w:w="10200" w:type="dxa"/>
        <w:tblCellMar>
          <w:left w:w="0" w:type="dxa"/>
          <w:right w:w="0" w:type="dxa"/>
        </w:tblCellMar>
        <w:tblLook w:val="04A0" w:firstRow="1" w:lastRow="0" w:firstColumn="1" w:lastColumn="0" w:noHBand="0" w:noVBand="1"/>
      </w:tblPr>
      <w:tblGrid>
        <w:gridCol w:w="556"/>
        <w:gridCol w:w="3151"/>
        <w:gridCol w:w="1408"/>
        <w:gridCol w:w="986"/>
        <w:gridCol w:w="985"/>
        <w:gridCol w:w="1133"/>
        <w:gridCol w:w="847"/>
        <w:gridCol w:w="1134"/>
      </w:tblGrid>
      <w:tr w:rsidR="0038239C" w:rsidRPr="0038239C" w14:paraId="53DA1E62" w14:textId="77777777" w:rsidTr="0038239C">
        <w:tc>
          <w:tcPr>
            <w:tcW w:w="540" w:type="dxa"/>
            <w:vMerge w:val="restart"/>
            <w:tcBorders>
              <w:top w:val="nil"/>
              <w:left w:val="nil"/>
              <w:bottom w:val="nil"/>
              <w:right w:val="nil"/>
            </w:tcBorders>
            <w:shd w:val="clear" w:color="auto" w:fill="auto"/>
            <w:noWrap/>
            <w:vAlign w:val="bottom"/>
            <w:hideMark/>
          </w:tcPr>
          <w:p w14:paraId="501003C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b/>
                <w:bCs/>
                <w:sz w:val="18"/>
                <w:szCs w:val="18"/>
                <w:bdr w:val="none" w:sz="0" w:space="0" w:color="auto" w:frame="1"/>
                <w:lang w:eastAsia="ru-RU"/>
              </w:rPr>
              <w:t>№</w:t>
            </w:r>
          </w:p>
        </w:tc>
        <w:tc>
          <w:tcPr>
            <w:tcW w:w="3135" w:type="dxa"/>
            <w:vMerge w:val="restart"/>
            <w:tcBorders>
              <w:top w:val="nil"/>
              <w:left w:val="nil"/>
              <w:bottom w:val="nil"/>
              <w:right w:val="nil"/>
            </w:tcBorders>
            <w:shd w:val="clear" w:color="auto" w:fill="auto"/>
            <w:vAlign w:val="bottom"/>
            <w:hideMark/>
          </w:tcPr>
          <w:p w14:paraId="116D6E3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b/>
                <w:bCs/>
                <w:sz w:val="18"/>
                <w:szCs w:val="18"/>
                <w:bdr w:val="none" w:sz="0" w:space="0" w:color="auto" w:frame="1"/>
                <w:lang w:eastAsia="ru-RU"/>
              </w:rPr>
              <w:t>Наименование, адрес</w:t>
            </w:r>
          </w:p>
        </w:tc>
        <w:tc>
          <w:tcPr>
            <w:tcW w:w="1410" w:type="dxa"/>
            <w:vMerge w:val="restart"/>
            <w:tcBorders>
              <w:top w:val="nil"/>
              <w:left w:val="nil"/>
              <w:bottom w:val="nil"/>
              <w:right w:val="nil"/>
            </w:tcBorders>
            <w:shd w:val="clear" w:color="auto" w:fill="auto"/>
            <w:vAlign w:val="bottom"/>
            <w:hideMark/>
          </w:tcPr>
          <w:p w14:paraId="2E2AF38D"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b/>
                <w:bCs/>
                <w:sz w:val="18"/>
                <w:szCs w:val="18"/>
                <w:bdr w:val="none" w:sz="0" w:space="0" w:color="auto" w:frame="1"/>
                <w:lang w:eastAsia="ru-RU"/>
              </w:rPr>
              <w:t>Кадастровый номер</w:t>
            </w:r>
          </w:p>
        </w:tc>
        <w:tc>
          <w:tcPr>
            <w:tcW w:w="990" w:type="dxa"/>
            <w:vMerge w:val="restart"/>
            <w:tcBorders>
              <w:top w:val="nil"/>
              <w:left w:val="nil"/>
              <w:bottom w:val="nil"/>
              <w:right w:val="nil"/>
            </w:tcBorders>
            <w:shd w:val="clear" w:color="auto" w:fill="auto"/>
            <w:vAlign w:val="bottom"/>
            <w:hideMark/>
          </w:tcPr>
          <w:p w14:paraId="40CE3673"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b/>
                <w:bCs/>
                <w:sz w:val="18"/>
                <w:szCs w:val="18"/>
                <w:bdr w:val="none" w:sz="0" w:space="0" w:color="auto" w:frame="1"/>
                <w:lang w:eastAsia="ru-RU"/>
              </w:rPr>
              <w:t>Площадь участка в кв.м</w:t>
            </w:r>
          </w:p>
        </w:tc>
        <w:tc>
          <w:tcPr>
            <w:tcW w:w="4110" w:type="dxa"/>
            <w:gridSpan w:val="4"/>
            <w:tcBorders>
              <w:top w:val="nil"/>
              <w:left w:val="nil"/>
              <w:bottom w:val="nil"/>
              <w:right w:val="nil"/>
            </w:tcBorders>
            <w:shd w:val="clear" w:color="auto" w:fill="auto"/>
            <w:vAlign w:val="bottom"/>
            <w:hideMark/>
          </w:tcPr>
          <w:p w14:paraId="420BA58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b/>
                <w:bCs/>
                <w:sz w:val="18"/>
                <w:szCs w:val="18"/>
                <w:bdr w:val="none" w:sz="0" w:space="0" w:color="auto" w:frame="1"/>
                <w:lang w:eastAsia="ru-RU"/>
              </w:rPr>
              <w:t>Степень благоустройства территорий</w:t>
            </w:r>
          </w:p>
        </w:tc>
      </w:tr>
      <w:tr w:rsidR="0038239C" w:rsidRPr="0038239C" w14:paraId="46D81601" w14:textId="77777777" w:rsidTr="0038239C">
        <w:tc>
          <w:tcPr>
            <w:tcW w:w="0" w:type="auto"/>
            <w:vMerge/>
            <w:tcBorders>
              <w:top w:val="nil"/>
              <w:left w:val="nil"/>
              <w:bottom w:val="nil"/>
              <w:right w:val="nil"/>
            </w:tcBorders>
            <w:shd w:val="clear" w:color="auto" w:fill="auto"/>
            <w:vAlign w:val="bottom"/>
            <w:hideMark/>
          </w:tcPr>
          <w:p w14:paraId="71CC767B"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bottom"/>
            <w:hideMark/>
          </w:tcPr>
          <w:p w14:paraId="4BEA4791"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bottom"/>
            <w:hideMark/>
          </w:tcPr>
          <w:p w14:paraId="75C85B51"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0" w:type="auto"/>
            <w:vMerge/>
            <w:tcBorders>
              <w:top w:val="nil"/>
              <w:left w:val="nil"/>
              <w:bottom w:val="nil"/>
              <w:right w:val="nil"/>
            </w:tcBorders>
            <w:shd w:val="clear" w:color="auto" w:fill="auto"/>
            <w:vAlign w:val="bottom"/>
            <w:hideMark/>
          </w:tcPr>
          <w:p w14:paraId="226423DF"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p>
        </w:tc>
        <w:tc>
          <w:tcPr>
            <w:tcW w:w="990" w:type="dxa"/>
            <w:tcBorders>
              <w:top w:val="nil"/>
              <w:left w:val="nil"/>
              <w:bottom w:val="nil"/>
              <w:right w:val="nil"/>
            </w:tcBorders>
            <w:shd w:val="clear" w:color="auto" w:fill="auto"/>
            <w:vAlign w:val="bottom"/>
            <w:hideMark/>
          </w:tcPr>
          <w:p w14:paraId="76C0D5C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твердое покрытие проездов и проходов</w:t>
            </w:r>
          </w:p>
        </w:tc>
        <w:tc>
          <w:tcPr>
            <w:tcW w:w="1140" w:type="dxa"/>
            <w:tcBorders>
              <w:top w:val="nil"/>
              <w:left w:val="nil"/>
              <w:bottom w:val="nil"/>
              <w:right w:val="nil"/>
            </w:tcBorders>
            <w:shd w:val="clear" w:color="auto" w:fill="auto"/>
            <w:vAlign w:val="bottom"/>
            <w:hideMark/>
          </w:tcPr>
          <w:p w14:paraId="5ED66D9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наличие площадок для отдыха</w:t>
            </w:r>
          </w:p>
        </w:tc>
        <w:tc>
          <w:tcPr>
            <w:tcW w:w="855" w:type="dxa"/>
            <w:tcBorders>
              <w:top w:val="nil"/>
              <w:left w:val="nil"/>
              <w:bottom w:val="nil"/>
              <w:right w:val="nil"/>
            </w:tcBorders>
            <w:shd w:val="clear" w:color="auto" w:fill="auto"/>
            <w:vAlign w:val="bottom"/>
            <w:hideMark/>
          </w:tcPr>
          <w:p w14:paraId="63361CB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МАФ</w:t>
            </w:r>
          </w:p>
        </w:tc>
        <w:tc>
          <w:tcPr>
            <w:tcW w:w="1140" w:type="dxa"/>
            <w:tcBorders>
              <w:top w:val="nil"/>
              <w:left w:val="nil"/>
              <w:bottom w:val="nil"/>
              <w:right w:val="nil"/>
            </w:tcBorders>
            <w:shd w:val="clear" w:color="auto" w:fill="auto"/>
            <w:vAlign w:val="bottom"/>
            <w:hideMark/>
          </w:tcPr>
          <w:p w14:paraId="2DF90F9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освещение</w:t>
            </w:r>
          </w:p>
        </w:tc>
      </w:tr>
      <w:tr w:rsidR="0038239C" w:rsidRPr="0038239C" w14:paraId="383BCF7F" w14:textId="77777777" w:rsidTr="0038239C">
        <w:tc>
          <w:tcPr>
            <w:tcW w:w="540" w:type="dxa"/>
            <w:tcBorders>
              <w:top w:val="nil"/>
              <w:left w:val="nil"/>
              <w:bottom w:val="nil"/>
              <w:right w:val="nil"/>
            </w:tcBorders>
            <w:shd w:val="clear" w:color="auto" w:fill="auto"/>
            <w:noWrap/>
            <w:vAlign w:val="bottom"/>
            <w:hideMark/>
          </w:tcPr>
          <w:p w14:paraId="6AD111C2"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w:t>
            </w:r>
          </w:p>
        </w:tc>
        <w:tc>
          <w:tcPr>
            <w:tcW w:w="3135" w:type="dxa"/>
            <w:tcBorders>
              <w:top w:val="nil"/>
              <w:left w:val="nil"/>
              <w:bottom w:val="nil"/>
              <w:right w:val="nil"/>
            </w:tcBorders>
            <w:shd w:val="clear" w:color="auto" w:fill="auto"/>
            <w:noWrap/>
            <w:vAlign w:val="bottom"/>
            <w:hideMark/>
          </w:tcPr>
          <w:p w14:paraId="71A320C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Городской сквер на перекрестке ул. Ленина и ул. Первомайская </w:t>
            </w:r>
          </w:p>
        </w:tc>
        <w:tc>
          <w:tcPr>
            <w:tcW w:w="1410" w:type="dxa"/>
            <w:tcBorders>
              <w:top w:val="nil"/>
              <w:left w:val="nil"/>
              <w:bottom w:val="nil"/>
              <w:right w:val="nil"/>
            </w:tcBorders>
            <w:shd w:val="clear" w:color="auto" w:fill="auto"/>
            <w:vAlign w:val="bottom"/>
            <w:hideMark/>
          </w:tcPr>
          <w:p w14:paraId="1A2E7D3E"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990" w:type="dxa"/>
            <w:tcBorders>
              <w:top w:val="nil"/>
              <w:left w:val="nil"/>
              <w:bottom w:val="nil"/>
              <w:right w:val="nil"/>
            </w:tcBorders>
            <w:shd w:val="clear" w:color="auto" w:fill="auto"/>
            <w:vAlign w:val="bottom"/>
            <w:hideMark/>
          </w:tcPr>
          <w:p w14:paraId="0487777D"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6159</w:t>
            </w:r>
          </w:p>
        </w:tc>
        <w:tc>
          <w:tcPr>
            <w:tcW w:w="990" w:type="dxa"/>
            <w:tcBorders>
              <w:top w:val="nil"/>
              <w:left w:val="nil"/>
              <w:bottom w:val="nil"/>
              <w:right w:val="nil"/>
            </w:tcBorders>
            <w:shd w:val="clear" w:color="auto" w:fill="auto"/>
            <w:vAlign w:val="bottom"/>
            <w:hideMark/>
          </w:tcPr>
          <w:p w14:paraId="5BFFA03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1140" w:type="dxa"/>
            <w:tcBorders>
              <w:top w:val="nil"/>
              <w:left w:val="nil"/>
              <w:bottom w:val="nil"/>
              <w:right w:val="nil"/>
            </w:tcBorders>
            <w:shd w:val="clear" w:color="auto" w:fill="auto"/>
            <w:vAlign w:val="bottom"/>
            <w:hideMark/>
          </w:tcPr>
          <w:p w14:paraId="78B26BD1"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855" w:type="dxa"/>
            <w:tcBorders>
              <w:top w:val="nil"/>
              <w:left w:val="nil"/>
              <w:bottom w:val="nil"/>
              <w:right w:val="nil"/>
            </w:tcBorders>
            <w:shd w:val="clear" w:color="auto" w:fill="auto"/>
            <w:vAlign w:val="bottom"/>
            <w:hideMark/>
          </w:tcPr>
          <w:p w14:paraId="6FDF2B35"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1140" w:type="dxa"/>
            <w:tcBorders>
              <w:top w:val="nil"/>
              <w:left w:val="nil"/>
              <w:bottom w:val="nil"/>
              <w:right w:val="nil"/>
            </w:tcBorders>
            <w:shd w:val="clear" w:color="auto" w:fill="auto"/>
            <w:vAlign w:val="bottom"/>
            <w:hideMark/>
          </w:tcPr>
          <w:p w14:paraId="5F897AE0"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12BE4489" w14:textId="77777777" w:rsidTr="0038239C">
        <w:tc>
          <w:tcPr>
            <w:tcW w:w="540" w:type="dxa"/>
            <w:tcBorders>
              <w:top w:val="nil"/>
              <w:left w:val="nil"/>
              <w:bottom w:val="nil"/>
              <w:right w:val="nil"/>
            </w:tcBorders>
            <w:shd w:val="clear" w:color="auto" w:fill="auto"/>
            <w:noWrap/>
            <w:vAlign w:val="bottom"/>
            <w:hideMark/>
          </w:tcPr>
          <w:p w14:paraId="6994191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3135" w:type="dxa"/>
            <w:tcBorders>
              <w:top w:val="nil"/>
              <w:left w:val="nil"/>
              <w:bottom w:val="nil"/>
              <w:right w:val="nil"/>
            </w:tcBorders>
            <w:shd w:val="clear" w:color="auto" w:fill="auto"/>
            <w:noWrap/>
            <w:vAlign w:val="bottom"/>
            <w:hideMark/>
          </w:tcPr>
          <w:p w14:paraId="7193A560"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Рыночная площадь</w:t>
            </w:r>
          </w:p>
        </w:tc>
        <w:tc>
          <w:tcPr>
            <w:tcW w:w="1410" w:type="dxa"/>
            <w:tcBorders>
              <w:top w:val="nil"/>
              <w:left w:val="nil"/>
              <w:bottom w:val="nil"/>
              <w:right w:val="nil"/>
            </w:tcBorders>
            <w:shd w:val="clear" w:color="auto" w:fill="auto"/>
            <w:vAlign w:val="bottom"/>
            <w:hideMark/>
          </w:tcPr>
          <w:p w14:paraId="483C572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43:21:010147:297</w:t>
            </w:r>
          </w:p>
        </w:tc>
        <w:tc>
          <w:tcPr>
            <w:tcW w:w="990" w:type="dxa"/>
            <w:tcBorders>
              <w:top w:val="nil"/>
              <w:left w:val="nil"/>
              <w:bottom w:val="nil"/>
              <w:right w:val="nil"/>
            </w:tcBorders>
            <w:shd w:val="clear" w:color="auto" w:fill="auto"/>
            <w:vAlign w:val="bottom"/>
            <w:hideMark/>
          </w:tcPr>
          <w:p w14:paraId="4DE82FA2"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3875</w:t>
            </w:r>
          </w:p>
        </w:tc>
        <w:tc>
          <w:tcPr>
            <w:tcW w:w="990" w:type="dxa"/>
            <w:tcBorders>
              <w:top w:val="nil"/>
              <w:left w:val="nil"/>
              <w:bottom w:val="nil"/>
              <w:right w:val="nil"/>
            </w:tcBorders>
            <w:shd w:val="clear" w:color="auto" w:fill="auto"/>
            <w:vAlign w:val="bottom"/>
            <w:hideMark/>
          </w:tcPr>
          <w:p w14:paraId="5F784A1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1140" w:type="dxa"/>
            <w:tcBorders>
              <w:top w:val="nil"/>
              <w:left w:val="nil"/>
              <w:bottom w:val="nil"/>
              <w:right w:val="nil"/>
            </w:tcBorders>
            <w:shd w:val="clear" w:color="auto" w:fill="auto"/>
            <w:vAlign w:val="bottom"/>
            <w:hideMark/>
          </w:tcPr>
          <w:p w14:paraId="24BF584E"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5BAB7D27"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1140" w:type="dxa"/>
            <w:tcBorders>
              <w:top w:val="nil"/>
              <w:left w:val="nil"/>
              <w:bottom w:val="nil"/>
              <w:right w:val="nil"/>
            </w:tcBorders>
            <w:shd w:val="clear" w:color="auto" w:fill="auto"/>
            <w:vAlign w:val="bottom"/>
            <w:hideMark/>
          </w:tcPr>
          <w:p w14:paraId="5CED32AF"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65182298" w14:textId="77777777" w:rsidTr="0038239C">
        <w:tc>
          <w:tcPr>
            <w:tcW w:w="540" w:type="dxa"/>
            <w:tcBorders>
              <w:top w:val="nil"/>
              <w:left w:val="nil"/>
              <w:bottom w:val="nil"/>
              <w:right w:val="nil"/>
            </w:tcBorders>
            <w:shd w:val="clear" w:color="auto" w:fill="auto"/>
            <w:noWrap/>
            <w:vAlign w:val="bottom"/>
            <w:hideMark/>
          </w:tcPr>
          <w:p w14:paraId="2857F0E5"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w:t>
            </w:r>
          </w:p>
        </w:tc>
        <w:tc>
          <w:tcPr>
            <w:tcW w:w="3135" w:type="dxa"/>
            <w:tcBorders>
              <w:top w:val="nil"/>
              <w:left w:val="nil"/>
              <w:bottom w:val="nil"/>
              <w:right w:val="nil"/>
            </w:tcBorders>
            <w:shd w:val="clear" w:color="auto" w:fill="auto"/>
            <w:noWrap/>
            <w:vAlign w:val="bottom"/>
            <w:hideMark/>
          </w:tcPr>
          <w:p w14:paraId="50C152B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Парк им. Гагарина</w:t>
            </w:r>
          </w:p>
        </w:tc>
        <w:tc>
          <w:tcPr>
            <w:tcW w:w="1410" w:type="dxa"/>
            <w:tcBorders>
              <w:top w:val="nil"/>
              <w:left w:val="nil"/>
              <w:bottom w:val="nil"/>
              <w:right w:val="nil"/>
            </w:tcBorders>
            <w:shd w:val="clear" w:color="auto" w:fill="auto"/>
            <w:vAlign w:val="bottom"/>
            <w:hideMark/>
          </w:tcPr>
          <w:p w14:paraId="238F01EF"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43:21:010147:316</w:t>
            </w:r>
          </w:p>
        </w:tc>
        <w:tc>
          <w:tcPr>
            <w:tcW w:w="990" w:type="dxa"/>
            <w:tcBorders>
              <w:top w:val="nil"/>
              <w:left w:val="nil"/>
              <w:bottom w:val="nil"/>
              <w:right w:val="nil"/>
            </w:tcBorders>
            <w:shd w:val="clear" w:color="auto" w:fill="auto"/>
            <w:vAlign w:val="bottom"/>
            <w:hideMark/>
          </w:tcPr>
          <w:p w14:paraId="404A044B"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13080</w:t>
            </w:r>
          </w:p>
        </w:tc>
        <w:tc>
          <w:tcPr>
            <w:tcW w:w="990" w:type="dxa"/>
            <w:tcBorders>
              <w:top w:val="nil"/>
              <w:left w:val="nil"/>
              <w:bottom w:val="nil"/>
              <w:right w:val="nil"/>
            </w:tcBorders>
            <w:shd w:val="clear" w:color="auto" w:fill="auto"/>
            <w:vAlign w:val="bottom"/>
            <w:hideMark/>
          </w:tcPr>
          <w:p w14:paraId="72937C3F"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1140" w:type="dxa"/>
            <w:tcBorders>
              <w:top w:val="nil"/>
              <w:left w:val="nil"/>
              <w:bottom w:val="nil"/>
              <w:right w:val="nil"/>
            </w:tcBorders>
            <w:shd w:val="clear" w:color="auto" w:fill="auto"/>
            <w:vAlign w:val="bottom"/>
            <w:hideMark/>
          </w:tcPr>
          <w:p w14:paraId="1F127646"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225018CC"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1140" w:type="dxa"/>
            <w:tcBorders>
              <w:top w:val="nil"/>
              <w:left w:val="nil"/>
              <w:bottom w:val="nil"/>
              <w:right w:val="nil"/>
            </w:tcBorders>
            <w:shd w:val="clear" w:color="auto" w:fill="auto"/>
            <w:vAlign w:val="bottom"/>
            <w:hideMark/>
          </w:tcPr>
          <w:p w14:paraId="75D41AE1"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2D258690" w14:textId="77777777" w:rsidTr="0038239C">
        <w:tc>
          <w:tcPr>
            <w:tcW w:w="540" w:type="dxa"/>
            <w:tcBorders>
              <w:top w:val="nil"/>
              <w:left w:val="nil"/>
              <w:bottom w:val="nil"/>
              <w:right w:val="nil"/>
            </w:tcBorders>
            <w:shd w:val="clear" w:color="auto" w:fill="auto"/>
            <w:noWrap/>
            <w:vAlign w:val="bottom"/>
            <w:hideMark/>
          </w:tcPr>
          <w:p w14:paraId="69F420F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6</w:t>
            </w:r>
          </w:p>
        </w:tc>
        <w:tc>
          <w:tcPr>
            <w:tcW w:w="3135" w:type="dxa"/>
            <w:tcBorders>
              <w:top w:val="nil"/>
              <w:left w:val="nil"/>
              <w:bottom w:val="nil"/>
              <w:right w:val="nil"/>
            </w:tcBorders>
            <w:shd w:val="clear" w:color="auto" w:fill="auto"/>
            <w:noWrap/>
            <w:vAlign w:val="bottom"/>
            <w:hideMark/>
          </w:tcPr>
          <w:p w14:paraId="55A1BEA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Тротуары, ул. Ленина</w:t>
            </w:r>
          </w:p>
        </w:tc>
        <w:tc>
          <w:tcPr>
            <w:tcW w:w="1410" w:type="dxa"/>
            <w:tcBorders>
              <w:top w:val="nil"/>
              <w:left w:val="nil"/>
              <w:bottom w:val="nil"/>
              <w:right w:val="nil"/>
            </w:tcBorders>
            <w:shd w:val="clear" w:color="auto" w:fill="auto"/>
            <w:vAlign w:val="bottom"/>
            <w:hideMark/>
          </w:tcPr>
          <w:p w14:paraId="391D0B54"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990" w:type="dxa"/>
            <w:tcBorders>
              <w:top w:val="nil"/>
              <w:left w:val="nil"/>
              <w:bottom w:val="nil"/>
              <w:right w:val="nil"/>
            </w:tcBorders>
            <w:shd w:val="clear" w:color="auto" w:fill="auto"/>
            <w:vAlign w:val="bottom"/>
            <w:hideMark/>
          </w:tcPr>
          <w:p w14:paraId="2A48617F"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54714,0 </w:t>
            </w:r>
          </w:p>
        </w:tc>
        <w:tc>
          <w:tcPr>
            <w:tcW w:w="990" w:type="dxa"/>
            <w:tcBorders>
              <w:top w:val="nil"/>
              <w:left w:val="nil"/>
              <w:bottom w:val="nil"/>
              <w:right w:val="nil"/>
            </w:tcBorders>
            <w:shd w:val="clear" w:color="auto" w:fill="auto"/>
            <w:vAlign w:val="bottom"/>
            <w:hideMark/>
          </w:tcPr>
          <w:p w14:paraId="35D0FFA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1140" w:type="dxa"/>
            <w:tcBorders>
              <w:top w:val="nil"/>
              <w:left w:val="nil"/>
              <w:bottom w:val="nil"/>
              <w:right w:val="nil"/>
            </w:tcBorders>
            <w:shd w:val="clear" w:color="auto" w:fill="auto"/>
            <w:vAlign w:val="bottom"/>
            <w:hideMark/>
          </w:tcPr>
          <w:p w14:paraId="2DECA48D"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6A718ADD"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1140" w:type="dxa"/>
            <w:tcBorders>
              <w:top w:val="nil"/>
              <w:left w:val="nil"/>
              <w:bottom w:val="nil"/>
              <w:right w:val="nil"/>
            </w:tcBorders>
            <w:shd w:val="clear" w:color="auto" w:fill="auto"/>
            <w:vAlign w:val="bottom"/>
            <w:hideMark/>
          </w:tcPr>
          <w:p w14:paraId="20E931BB"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3F39E6E6" w14:textId="77777777" w:rsidTr="0038239C">
        <w:tc>
          <w:tcPr>
            <w:tcW w:w="540" w:type="dxa"/>
            <w:tcBorders>
              <w:top w:val="nil"/>
              <w:left w:val="nil"/>
              <w:bottom w:val="nil"/>
              <w:right w:val="nil"/>
            </w:tcBorders>
            <w:shd w:val="clear" w:color="auto" w:fill="auto"/>
            <w:noWrap/>
            <w:vAlign w:val="bottom"/>
            <w:hideMark/>
          </w:tcPr>
          <w:p w14:paraId="13A7FB90"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7</w:t>
            </w:r>
          </w:p>
        </w:tc>
        <w:tc>
          <w:tcPr>
            <w:tcW w:w="3135" w:type="dxa"/>
            <w:tcBorders>
              <w:top w:val="nil"/>
              <w:left w:val="nil"/>
              <w:bottom w:val="nil"/>
              <w:right w:val="nil"/>
            </w:tcBorders>
            <w:shd w:val="clear" w:color="auto" w:fill="auto"/>
            <w:noWrap/>
            <w:vAlign w:val="bottom"/>
            <w:hideMark/>
          </w:tcPr>
          <w:p w14:paraId="2E6A6E1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Тротуары , ул. К.Маркса</w:t>
            </w:r>
          </w:p>
        </w:tc>
        <w:tc>
          <w:tcPr>
            <w:tcW w:w="1410" w:type="dxa"/>
            <w:tcBorders>
              <w:top w:val="nil"/>
              <w:left w:val="nil"/>
              <w:bottom w:val="nil"/>
              <w:right w:val="nil"/>
            </w:tcBorders>
            <w:shd w:val="clear" w:color="auto" w:fill="auto"/>
            <w:vAlign w:val="bottom"/>
            <w:hideMark/>
          </w:tcPr>
          <w:p w14:paraId="440E840E"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990" w:type="dxa"/>
            <w:tcBorders>
              <w:top w:val="nil"/>
              <w:left w:val="nil"/>
              <w:bottom w:val="nil"/>
              <w:right w:val="nil"/>
            </w:tcBorders>
            <w:shd w:val="clear" w:color="auto" w:fill="auto"/>
            <w:vAlign w:val="bottom"/>
            <w:hideMark/>
          </w:tcPr>
          <w:p w14:paraId="7BECF82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5720,4 </w:t>
            </w:r>
          </w:p>
        </w:tc>
        <w:tc>
          <w:tcPr>
            <w:tcW w:w="990" w:type="dxa"/>
            <w:tcBorders>
              <w:top w:val="nil"/>
              <w:left w:val="nil"/>
              <w:bottom w:val="nil"/>
              <w:right w:val="nil"/>
            </w:tcBorders>
            <w:shd w:val="clear" w:color="auto" w:fill="auto"/>
            <w:vAlign w:val="bottom"/>
            <w:hideMark/>
          </w:tcPr>
          <w:p w14:paraId="4CF90606"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1140" w:type="dxa"/>
            <w:tcBorders>
              <w:top w:val="nil"/>
              <w:left w:val="nil"/>
              <w:bottom w:val="nil"/>
              <w:right w:val="nil"/>
            </w:tcBorders>
            <w:shd w:val="clear" w:color="auto" w:fill="auto"/>
            <w:vAlign w:val="bottom"/>
            <w:hideMark/>
          </w:tcPr>
          <w:p w14:paraId="0868F8D0"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3E1DF4DE"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1140" w:type="dxa"/>
            <w:tcBorders>
              <w:top w:val="nil"/>
              <w:left w:val="nil"/>
              <w:bottom w:val="nil"/>
              <w:right w:val="nil"/>
            </w:tcBorders>
            <w:shd w:val="clear" w:color="auto" w:fill="auto"/>
            <w:vAlign w:val="bottom"/>
            <w:hideMark/>
          </w:tcPr>
          <w:p w14:paraId="1E47B00F"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57F57280" w14:textId="77777777" w:rsidTr="0038239C">
        <w:tc>
          <w:tcPr>
            <w:tcW w:w="540" w:type="dxa"/>
            <w:tcBorders>
              <w:top w:val="nil"/>
              <w:left w:val="nil"/>
              <w:bottom w:val="nil"/>
              <w:right w:val="nil"/>
            </w:tcBorders>
            <w:shd w:val="clear" w:color="auto" w:fill="auto"/>
            <w:noWrap/>
            <w:vAlign w:val="bottom"/>
            <w:hideMark/>
          </w:tcPr>
          <w:p w14:paraId="2B5BC8EB"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8</w:t>
            </w:r>
          </w:p>
        </w:tc>
        <w:tc>
          <w:tcPr>
            <w:tcW w:w="3135" w:type="dxa"/>
            <w:tcBorders>
              <w:top w:val="nil"/>
              <w:left w:val="nil"/>
              <w:bottom w:val="nil"/>
              <w:right w:val="nil"/>
            </w:tcBorders>
            <w:shd w:val="clear" w:color="auto" w:fill="auto"/>
            <w:noWrap/>
            <w:vAlign w:val="bottom"/>
            <w:hideMark/>
          </w:tcPr>
          <w:p w14:paraId="7B379E2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Тротуары , ул. Спартака</w:t>
            </w:r>
          </w:p>
        </w:tc>
        <w:tc>
          <w:tcPr>
            <w:tcW w:w="1410" w:type="dxa"/>
            <w:tcBorders>
              <w:top w:val="nil"/>
              <w:left w:val="nil"/>
              <w:bottom w:val="nil"/>
              <w:right w:val="nil"/>
            </w:tcBorders>
            <w:shd w:val="clear" w:color="auto" w:fill="auto"/>
            <w:vAlign w:val="bottom"/>
            <w:hideMark/>
          </w:tcPr>
          <w:p w14:paraId="1FBB6CFA"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990" w:type="dxa"/>
            <w:tcBorders>
              <w:top w:val="nil"/>
              <w:left w:val="nil"/>
              <w:bottom w:val="nil"/>
              <w:right w:val="nil"/>
            </w:tcBorders>
            <w:shd w:val="clear" w:color="auto" w:fill="auto"/>
            <w:vAlign w:val="bottom"/>
            <w:hideMark/>
          </w:tcPr>
          <w:p w14:paraId="745083D1"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3735,6 </w:t>
            </w:r>
          </w:p>
        </w:tc>
        <w:tc>
          <w:tcPr>
            <w:tcW w:w="990" w:type="dxa"/>
            <w:tcBorders>
              <w:top w:val="nil"/>
              <w:left w:val="nil"/>
              <w:bottom w:val="nil"/>
              <w:right w:val="nil"/>
            </w:tcBorders>
            <w:shd w:val="clear" w:color="auto" w:fill="auto"/>
            <w:vAlign w:val="bottom"/>
            <w:hideMark/>
          </w:tcPr>
          <w:p w14:paraId="4FDDD054"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1140" w:type="dxa"/>
            <w:tcBorders>
              <w:top w:val="nil"/>
              <w:left w:val="nil"/>
              <w:bottom w:val="nil"/>
              <w:right w:val="nil"/>
            </w:tcBorders>
            <w:shd w:val="clear" w:color="auto" w:fill="auto"/>
            <w:vAlign w:val="bottom"/>
            <w:hideMark/>
          </w:tcPr>
          <w:p w14:paraId="0B8DF37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5FC20AF9"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1140" w:type="dxa"/>
            <w:tcBorders>
              <w:top w:val="nil"/>
              <w:left w:val="nil"/>
              <w:bottom w:val="nil"/>
              <w:right w:val="nil"/>
            </w:tcBorders>
            <w:shd w:val="clear" w:color="auto" w:fill="auto"/>
            <w:vAlign w:val="bottom"/>
            <w:hideMark/>
          </w:tcPr>
          <w:p w14:paraId="322BDE21"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0FD8C9FC" w14:textId="77777777" w:rsidTr="0038239C">
        <w:tc>
          <w:tcPr>
            <w:tcW w:w="540" w:type="dxa"/>
            <w:tcBorders>
              <w:top w:val="nil"/>
              <w:left w:val="nil"/>
              <w:bottom w:val="nil"/>
              <w:right w:val="nil"/>
            </w:tcBorders>
            <w:shd w:val="clear" w:color="auto" w:fill="auto"/>
            <w:noWrap/>
            <w:vAlign w:val="bottom"/>
            <w:hideMark/>
          </w:tcPr>
          <w:p w14:paraId="7E368285"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9</w:t>
            </w:r>
          </w:p>
        </w:tc>
        <w:tc>
          <w:tcPr>
            <w:tcW w:w="3135" w:type="dxa"/>
            <w:tcBorders>
              <w:top w:val="nil"/>
              <w:left w:val="nil"/>
              <w:bottom w:val="nil"/>
              <w:right w:val="nil"/>
            </w:tcBorders>
            <w:shd w:val="clear" w:color="auto" w:fill="auto"/>
            <w:noWrap/>
            <w:vAlign w:val="bottom"/>
            <w:hideMark/>
          </w:tcPr>
          <w:p w14:paraId="0C3A295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Тротуары , ул. М.Горького</w:t>
            </w:r>
          </w:p>
        </w:tc>
        <w:tc>
          <w:tcPr>
            <w:tcW w:w="1410" w:type="dxa"/>
            <w:tcBorders>
              <w:top w:val="nil"/>
              <w:left w:val="nil"/>
              <w:bottom w:val="nil"/>
              <w:right w:val="nil"/>
            </w:tcBorders>
            <w:shd w:val="clear" w:color="auto" w:fill="auto"/>
            <w:vAlign w:val="bottom"/>
            <w:hideMark/>
          </w:tcPr>
          <w:p w14:paraId="2E50E6B8"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990" w:type="dxa"/>
            <w:tcBorders>
              <w:top w:val="nil"/>
              <w:left w:val="nil"/>
              <w:bottom w:val="nil"/>
              <w:right w:val="nil"/>
            </w:tcBorders>
            <w:shd w:val="clear" w:color="auto" w:fill="auto"/>
            <w:vAlign w:val="bottom"/>
            <w:hideMark/>
          </w:tcPr>
          <w:p w14:paraId="70AFDAD6"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502,2 </w:t>
            </w:r>
          </w:p>
        </w:tc>
        <w:tc>
          <w:tcPr>
            <w:tcW w:w="990" w:type="dxa"/>
            <w:tcBorders>
              <w:top w:val="nil"/>
              <w:left w:val="nil"/>
              <w:bottom w:val="nil"/>
              <w:right w:val="nil"/>
            </w:tcBorders>
            <w:shd w:val="clear" w:color="auto" w:fill="auto"/>
            <w:vAlign w:val="bottom"/>
            <w:hideMark/>
          </w:tcPr>
          <w:p w14:paraId="256B3436"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1140" w:type="dxa"/>
            <w:tcBorders>
              <w:top w:val="nil"/>
              <w:left w:val="nil"/>
              <w:bottom w:val="nil"/>
              <w:right w:val="nil"/>
            </w:tcBorders>
            <w:shd w:val="clear" w:color="auto" w:fill="auto"/>
            <w:vAlign w:val="bottom"/>
            <w:hideMark/>
          </w:tcPr>
          <w:p w14:paraId="1CBEC7D2"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5E0492B6"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1140" w:type="dxa"/>
            <w:tcBorders>
              <w:top w:val="nil"/>
              <w:left w:val="nil"/>
              <w:bottom w:val="nil"/>
              <w:right w:val="nil"/>
            </w:tcBorders>
            <w:shd w:val="clear" w:color="auto" w:fill="auto"/>
            <w:vAlign w:val="bottom"/>
            <w:hideMark/>
          </w:tcPr>
          <w:p w14:paraId="707D3EA2"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17C11386" w14:textId="77777777" w:rsidTr="0038239C">
        <w:tc>
          <w:tcPr>
            <w:tcW w:w="540" w:type="dxa"/>
            <w:tcBorders>
              <w:top w:val="nil"/>
              <w:left w:val="nil"/>
              <w:bottom w:val="nil"/>
              <w:right w:val="nil"/>
            </w:tcBorders>
            <w:shd w:val="clear" w:color="auto" w:fill="auto"/>
            <w:noWrap/>
            <w:vAlign w:val="bottom"/>
            <w:hideMark/>
          </w:tcPr>
          <w:p w14:paraId="0AC98937"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10</w:t>
            </w:r>
          </w:p>
        </w:tc>
        <w:tc>
          <w:tcPr>
            <w:tcW w:w="3135" w:type="dxa"/>
            <w:tcBorders>
              <w:top w:val="nil"/>
              <w:left w:val="nil"/>
              <w:bottom w:val="nil"/>
              <w:right w:val="nil"/>
            </w:tcBorders>
            <w:shd w:val="clear" w:color="auto" w:fill="auto"/>
            <w:noWrap/>
            <w:vAlign w:val="bottom"/>
            <w:hideMark/>
          </w:tcPr>
          <w:p w14:paraId="70A1AD1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Тротуары , ул. Фрунзе</w:t>
            </w:r>
          </w:p>
        </w:tc>
        <w:tc>
          <w:tcPr>
            <w:tcW w:w="1410" w:type="dxa"/>
            <w:tcBorders>
              <w:top w:val="nil"/>
              <w:left w:val="nil"/>
              <w:bottom w:val="nil"/>
              <w:right w:val="nil"/>
            </w:tcBorders>
            <w:shd w:val="clear" w:color="auto" w:fill="auto"/>
            <w:vAlign w:val="bottom"/>
            <w:hideMark/>
          </w:tcPr>
          <w:p w14:paraId="057A2858"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990" w:type="dxa"/>
            <w:tcBorders>
              <w:top w:val="nil"/>
              <w:left w:val="nil"/>
              <w:bottom w:val="nil"/>
              <w:right w:val="nil"/>
            </w:tcBorders>
            <w:shd w:val="clear" w:color="auto" w:fill="auto"/>
            <w:vAlign w:val="bottom"/>
            <w:hideMark/>
          </w:tcPr>
          <w:p w14:paraId="3A6A7B7B"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2471,8</w:t>
            </w:r>
          </w:p>
        </w:tc>
        <w:tc>
          <w:tcPr>
            <w:tcW w:w="990" w:type="dxa"/>
            <w:tcBorders>
              <w:top w:val="nil"/>
              <w:left w:val="nil"/>
              <w:bottom w:val="nil"/>
              <w:right w:val="nil"/>
            </w:tcBorders>
            <w:shd w:val="clear" w:color="auto" w:fill="auto"/>
            <w:vAlign w:val="bottom"/>
            <w:hideMark/>
          </w:tcPr>
          <w:p w14:paraId="220FEA6A"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1140" w:type="dxa"/>
            <w:tcBorders>
              <w:top w:val="nil"/>
              <w:left w:val="nil"/>
              <w:bottom w:val="nil"/>
              <w:right w:val="nil"/>
            </w:tcBorders>
            <w:shd w:val="clear" w:color="auto" w:fill="auto"/>
            <w:vAlign w:val="bottom"/>
            <w:hideMark/>
          </w:tcPr>
          <w:p w14:paraId="57A097FC"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46F3703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1140" w:type="dxa"/>
            <w:tcBorders>
              <w:top w:val="nil"/>
              <w:left w:val="nil"/>
              <w:bottom w:val="nil"/>
              <w:right w:val="nil"/>
            </w:tcBorders>
            <w:shd w:val="clear" w:color="auto" w:fill="auto"/>
            <w:vAlign w:val="bottom"/>
            <w:hideMark/>
          </w:tcPr>
          <w:p w14:paraId="0424EDBD"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3AE59306" w14:textId="77777777" w:rsidTr="0038239C">
        <w:tc>
          <w:tcPr>
            <w:tcW w:w="540" w:type="dxa"/>
            <w:tcBorders>
              <w:top w:val="nil"/>
              <w:left w:val="nil"/>
              <w:bottom w:val="nil"/>
              <w:right w:val="nil"/>
            </w:tcBorders>
            <w:shd w:val="clear" w:color="auto" w:fill="auto"/>
            <w:noWrap/>
            <w:vAlign w:val="bottom"/>
            <w:hideMark/>
          </w:tcPr>
          <w:p w14:paraId="6516C76E"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11</w:t>
            </w:r>
          </w:p>
        </w:tc>
        <w:tc>
          <w:tcPr>
            <w:tcW w:w="3135" w:type="dxa"/>
            <w:tcBorders>
              <w:top w:val="nil"/>
              <w:left w:val="nil"/>
              <w:bottom w:val="nil"/>
              <w:right w:val="nil"/>
            </w:tcBorders>
            <w:shd w:val="clear" w:color="auto" w:fill="auto"/>
            <w:noWrap/>
            <w:vAlign w:val="bottom"/>
            <w:hideMark/>
          </w:tcPr>
          <w:p w14:paraId="35EDB94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Тротуары , ул. Коммуны</w:t>
            </w:r>
          </w:p>
        </w:tc>
        <w:tc>
          <w:tcPr>
            <w:tcW w:w="1410" w:type="dxa"/>
            <w:tcBorders>
              <w:top w:val="nil"/>
              <w:left w:val="nil"/>
              <w:bottom w:val="nil"/>
              <w:right w:val="nil"/>
            </w:tcBorders>
            <w:shd w:val="clear" w:color="auto" w:fill="auto"/>
            <w:vAlign w:val="bottom"/>
            <w:hideMark/>
          </w:tcPr>
          <w:p w14:paraId="7BEA9FDA"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990" w:type="dxa"/>
            <w:tcBorders>
              <w:top w:val="nil"/>
              <w:left w:val="nil"/>
              <w:bottom w:val="nil"/>
              <w:right w:val="nil"/>
            </w:tcBorders>
            <w:shd w:val="clear" w:color="auto" w:fill="auto"/>
            <w:vAlign w:val="bottom"/>
            <w:hideMark/>
          </w:tcPr>
          <w:p w14:paraId="73036913"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4836,5 </w:t>
            </w:r>
          </w:p>
        </w:tc>
        <w:tc>
          <w:tcPr>
            <w:tcW w:w="990" w:type="dxa"/>
            <w:tcBorders>
              <w:top w:val="nil"/>
              <w:left w:val="nil"/>
              <w:bottom w:val="nil"/>
              <w:right w:val="nil"/>
            </w:tcBorders>
            <w:shd w:val="clear" w:color="auto" w:fill="auto"/>
            <w:vAlign w:val="bottom"/>
            <w:hideMark/>
          </w:tcPr>
          <w:p w14:paraId="64E2F9E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1140" w:type="dxa"/>
            <w:tcBorders>
              <w:top w:val="nil"/>
              <w:left w:val="nil"/>
              <w:bottom w:val="nil"/>
              <w:right w:val="nil"/>
            </w:tcBorders>
            <w:shd w:val="clear" w:color="auto" w:fill="auto"/>
            <w:vAlign w:val="bottom"/>
            <w:hideMark/>
          </w:tcPr>
          <w:p w14:paraId="729A2ACB"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1F68B512"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1140" w:type="dxa"/>
            <w:tcBorders>
              <w:top w:val="nil"/>
              <w:left w:val="nil"/>
              <w:bottom w:val="nil"/>
              <w:right w:val="nil"/>
            </w:tcBorders>
            <w:shd w:val="clear" w:color="auto" w:fill="auto"/>
            <w:vAlign w:val="bottom"/>
            <w:hideMark/>
          </w:tcPr>
          <w:p w14:paraId="0EF728D1"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4D3B6FA0" w14:textId="77777777" w:rsidTr="0038239C">
        <w:tc>
          <w:tcPr>
            <w:tcW w:w="540" w:type="dxa"/>
            <w:tcBorders>
              <w:top w:val="nil"/>
              <w:left w:val="nil"/>
              <w:bottom w:val="nil"/>
              <w:right w:val="nil"/>
            </w:tcBorders>
            <w:shd w:val="clear" w:color="auto" w:fill="auto"/>
            <w:noWrap/>
            <w:vAlign w:val="bottom"/>
            <w:hideMark/>
          </w:tcPr>
          <w:p w14:paraId="14461065"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12</w:t>
            </w:r>
          </w:p>
        </w:tc>
        <w:tc>
          <w:tcPr>
            <w:tcW w:w="3135" w:type="dxa"/>
            <w:tcBorders>
              <w:top w:val="nil"/>
              <w:left w:val="nil"/>
              <w:bottom w:val="nil"/>
              <w:right w:val="nil"/>
            </w:tcBorders>
            <w:shd w:val="clear" w:color="auto" w:fill="auto"/>
            <w:noWrap/>
            <w:vAlign w:val="bottom"/>
            <w:hideMark/>
          </w:tcPr>
          <w:p w14:paraId="5EEFA38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Тротуары , ул. Первомайская</w:t>
            </w:r>
          </w:p>
        </w:tc>
        <w:tc>
          <w:tcPr>
            <w:tcW w:w="1410" w:type="dxa"/>
            <w:tcBorders>
              <w:top w:val="nil"/>
              <w:left w:val="nil"/>
              <w:bottom w:val="nil"/>
              <w:right w:val="nil"/>
            </w:tcBorders>
            <w:shd w:val="clear" w:color="auto" w:fill="auto"/>
            <w:vAlign w:val="bottom"/>
            <w:hideMark/>
          </w:tcPr>
          <w:p w14:paraId="2A61F5D2"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990" w:type="dxa"/>
            <w:tcBorders>
              <w:top w:val="nil"/>
              <w:left w:val="nil"/>
              <w:bottom w:val="nil"/>
              <w:right w:val="nil"/>
            </w:tcBorders>
            <w:shd w:val="clear" w:color="auto" w:fill="auto"/>
            <w:vAlign w:val="bottom"/>
            <w:hideMark/>
          </w:tcPr>
          <w:p w14:paraId="0B204977"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4386,4 </w:t>
            </w:r>
          </w:p>
        </w:tc>
        <w:tc>
          <w:tcPr>
            <w:tcW w:w="990" w:type="dxa"/>
            <w:tcBorders>
              <w:top w:val="nil"/>
              <w:left w:val="nil"/>
              <w:bottom w:val="nil"/>
              <w:right w:val="nil"/>
            </w:tcBorders>
            <w:shd w:val="clear" w:color="auto" w:fill="auto"/>
            <w:vAlign w:val="bottom"/>
            <w:hideMark/>
          </w:tcPr>
          <w:p w14:paraId="70AF1B57"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1140" w:type="dxa"/>
            <w:tcBorders>
              <w:top w:val="nil"/>
              <w:left w:val="nil"/>
              <w:bottom w:val="nil"/>
              <w:right w:val="nil"/>
            </w:tcBorders>
            <w:shd w:val="clear" w:color="auto" w:fill="auto"/>
            <w:vAlign w:val="bottom"/>
            <w:hideMark/>
          </w:tcPr>
          <w:p w14:paraId="08B8D2E4"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357F3917"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1140" w:type="dxa"/>
            <w:tcBorders>
              <w:top w:val="nil"/>
              <w:left w:val="nil"/>
              <w:bottom w:val="nil"/>
              <w:right w:val="nil"/>
            </w:tcBorders>
            <w:shd w:val="clear" w:color="auto" w:fill="auto"/>
            <w:vAlign w:val="bottom"/>
            <w:hideMark/>
          </w:tcPr>
          <w:p w14:paraId="6CBDED09"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r>
      <w:tr w:rsidR="0038239C" w:rsidRPr="0038239C" w14:paraId="2CCF7D70" w14:textId="77777777" w:rsidTr="0038239C">
        <w:tc>
          <w:tcPr>
            <w:tcW w:w="540" w:type="dxa"/>
            <w:tcBorders>
              <w:top w:val="nil"/>
              <w:left w:val="nil"/>
              <w:bottom w:val="nil"/>
              <w:right w:val="nil"/>
            </w:tcBorders>
            <w:shd w:val="clear" w:color="auto" w:fill="auto"/>
            <w:noWrap/>
            <w:vAlign w:val="bottom"/>
            <w:hideMark/>
          </w:tcPr>
          <w:p w14:paraId="7C36229D"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13</w:t>
            </w:r>
          </w:p>
        </w:tc>
        <w:tc>
          <w:tcPr>
            <w:tcW w:w="3135" w:type="dxa"/>
            <w:tcBorders>
              <w:top w:val="nil"/>
              <w:left w:val="nil"/>
              <w:bottom w:val="nil"/>
              <w:right w:val="nil"/>
            </w:tcBorders>
            <w:shd w:val="clear" w:color="auto" w:fill="auto"/>
            <w:noWrap/>
            <w:vAlign w:val="bottom"/>
            <w:hideMark/>
          </w:tcPr>
          <w:p w14:paraId="43DAEAE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Территория закрытого кладбища, г Нолинск, ул. Ленина</w:t>
            </w:r>
          </w:p>
        </w:tc>
        <w:tc>
          <w:tcPr>
            <w:tcW w:w="1410" w:type="dxa"/>
            <w:tcBorders>
              <w:top w:val="nil"/>
              <w:left w:val="nil"/>
              <w:bottom w:val="nil"/>
              <w:right w:val="nil"/>
            </w:tcBorders>
            <w:shd w:val="clear" w:color="auto" w:fill="auto"/>
            <w:vAlign w:val="bottom"/>
            <w:hideMark/>
          </w:tcPr>
          <w:p w14:paraId="4072822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43:21:010120:64</w:t>
            </w:r>
          </w:p>
        </w:tc>
        <w:tc>
          <w:tcPr>
            <w:tcW w:w="990" w:type="dxa"/>
            <w:tcBorders>
              <w:top w:val="nil"/>
              <w:left w:val="nil"/>
              <w:bottom w:val="nil"/>
              <w:right w:val="nil"/>
            </w:tcBorders>
            <w:shd w:val="clear" w:color="auto" w:fill="auto"/>
            <w:vAlign w:val="bottom"/>
            <w:hideMark/>
          </w:tcPr>
          <w:p w14:paraId="03F7CAAB"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40691</w:t>
            </w:r>
          </w:p>
        </w:tc>
        <w:tc>
          <w:tcPr>
            <w:tcW w:w="990" w:type="dxa"/>
            <w:tcBorders>
              <w:top w:val="nil"/>
              <w:left w:val="nil"/>
              <w:bottom w:val="nil"/>
              <w:right w:val="nil"/>
            </w:tcBorders>
            <w:shd w:val="clear" w:color="auto" w:fill="auto"/>
            <w:vAlign w:val="bottom"/>
            <w:hideMark/>
          </w:tcPr>
          <w:p w14:paraId="5426B3F3"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есть</w:t>
            </w:r>
          </w:p>
        </w:tc>
        <w:tc>
          <w:tcPr>
            <w:tcW w:w="1140" w:type="dxa"/>
            <w:tcBorders>
              <w:top w:val="nil"/>
              <w:left w:val="nil"/>
              <w:bottom w:val="nil"/>
              <w:right w:val="nil"/>
            </w:tcBorders>
            <w:shd w:val="clear" w:color="auto" w:fill="auto"/>
            <w:vAlign w:val="bottom"/>
            <w:hideMark/>
          </w:tcPr>
          <w:p w14:paraId="6BD24319"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855" w:type="dxa"/>
            <w:tcBorders>
              <w:top w:val="nil"/>
              <w:left w:val="nil"/>
              <w:bottom w:val="nil"/>
              <w:right w:val="nil"/>
            </w:tcBorders>
            <w:shd w:val="clear" w:color="auto" w:fill="auto"/>
            <w:vAlign w:val="bottom"/>
            <w:hideMark/>
          </w:tcPr>
          <w:p w14:paraId="7C64FD6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c>
          <w:tcPr>
            <w:tcW w:w="1140" w:type="dxa"/>
            <w:tcBorders>
              <w:top w:val="nil"/>
              <w:left w:val="nil"/>
              <w:bottom w:val="nil"/>
              <w:right w:val="nil"/>
            </w:tcBorders>
            <w:shd w:val="clear" w:color="auto" w:fill="auto"/>
            <w:vAlign w:val="bottom"/>
            <w:hideMark/>
          </w:tcPr>
          <w:p w14:paraId="495A6B34"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нет</w:t>
            </w:r>
          </w:p>
        </w:tc>
      </w:tr>
      <w:tr w:rsidR="0038239C" w:rsidRPr="0038239C" w14:paraId="1B8A6344" w14:textId="77777777" w:rsidTr="0038239C">
        <w:tc>
          <w:tcPr>
            <w:tcW w:w="540" w:type="dxa"/>
            <w:tcBorders>
              <w:top w:val="nil"/>
              <w:left w:val="nil"/>
              <w:bottom w:val="nil"/>
              <w:right w:val="nil"/>
            </w:tcBorders>
            <w:shd w:val="clear" w:color="auto" w:fill="auto"/>
            <w:noWrap/>
            <w:vAlign w:val="bottom"/>
            <w:hideMark/>
          </w:tcPr>
          <w:p w14:paraId="2F0BF97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14</w:t>
            </w:r>
          </w:p>
        </w:tc>
        <w:tc>
          <w:tcPr>
            <w:tcW w:w="3135" w:type="dxa"/>
            <w:tcBorders>
              <w:top w:val="nil"/>
              <w:left w:val="nil"/>
              <w:bottom w:val="nil"/>
              <w:right w:val="nil"/>
            </w:tcBorders>
            <w:shd w:val="clear" w:color="auto" w:fill="auto"/>
            <w:noWrap/>
            <w:vAlign w:val="bottom"/>
            <w:hideMark/>
          </w:tcPr>
          <w:p w14:paraId="796E4AE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Система наружного уличного освещения</w:t>
            </w:r>
          </w:p>
        </w:tc>
        <w:tc>
          <w:tcPr>
            <w:tcW w:w="1410" w:type="dxa"/>
            <w:tcBorders>
              <w:top w:val="nil"/>
              <w:left w:val="nil"/>
              <w:bottom w:val="nil"/>
              <w:right w:val="nil"/>
            </w:tcBorders>
            <w:shd w:val="clear" w:color="auto" w:fill="auto"/>
            <w:vAlign w:val="bottom"/>
            <w:hideMark/>
          </w:tcPr>
          <w:p w14:paraId="173B9539"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990" w:type="dxa"/>
            <w:tcBorders>
              <w:top w:val="nil"/>
              <w:left w:val="nil"/>
              <w:bottom w:val="nil"/>
              <w:right w:val="nil"/>
            </w:tcBorders>
            <w:shd w:val="clear" w:color="auto" w:fill="auto"/>
            <w:vAlign w:val="bottom"/>
            <w:hideMark/>
          </w:tcPr>
          <w:p w14:paraId="63D86C5E"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990" w:type="dxa"/>
            <w:tcBorders>
              <w:top w:val="nil"/>
              <w:left w:val="nil"/>
              <w:bottom w:val="nil"/>
              <w:right w:val="nil"/>
            </w:tcBorders>
            <w:shd w:val="clear" w:color="auto" w:fill="auto"/>
            <w:vAlign w:val="bottom"/>
            <w:hideMark/>
          </w:tcPr>
          <w:p w14:paraId="00C248FD"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1140" w:type="dxa"/>
            <w:tcBorders>
              <w:top w:val="nil"/>
              <w:left w:val="nil"/>
              <w:bottom w:val="nil"/>
              <w:right w:val="nil"/>
            </w:tcBorders>
            <w:shd w:val="clear" w:color="auto" w:fill="auto"/>
            <w:vAlign w:val="bottom"/>
            <w:hideMark/>
          </w:tcPr>
          <w:p w14:paraId="3876C889" w14:textId="77777777" w:rsidR="0038239C" w:rsidRPr="0038239C" w:rsidRDefault="0038239C" w:rsidP="0038239C">
            <w:pPr>
              <w:spacing w:after="0" w:line="240" w:lineRule="auto"/>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855" w:type="dxa"/>
            <w:tcBorders>
              <w:top w:val="nil"/>
              <w:left w:val="nil"/>
              <w:bottom w:val="nil"/>
              <w:right w:val="nil"/>
            </w:tcBorders>
            <w:shd w:val="clear" w:color="auto" w:fill="auto"/>
            <w:vAlign w:val="bottom"/>
            <w:hideMark/>
          </w:tcPr>
          <w:p w14:paraId="3FF7F335"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1140" w:type="dxa"/>
            <w:tcBorders>
              <w:top w:val="nil"/>
              <w:left w:val="nil"/>
              <w:bottom w:val="nil"/>
              <w:right w:val="nil"/>
            </w:tcBorders>
            <w:shd w:val="clear" w:color="auto" w:fill="auto"/>
            <w:vAlign w:val="bottom"/>
            <w:hideMark/>
          </w:tcPr>
          <w:p w14:paraId="263A097A"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r>
    </w:tbl>
    <w:p w14:paraId="270EE84B"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01F24EC1"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47C3FCDB"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44C846FC"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Целевые показатели (индикаторы), характеризующие сферу содержания общественных территорий города Нолинска</w:t>
      </w:r>
    </w:p>
    <w:p w14:paraId="525811D4"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Таблица 1</w:t>
      </w:r>
    </w:p>
    <w:tbl>
      <w:tblPr>
        <w:tblW w:w="0" w:type="auto"/>
        <w:tblCellMar>
          <w:left w:w="0" w:type="dxa"/>
          <w:right w:w="0" w:type="dxa"/>
        </w:tblCellMar>
        <w:tblLook w:val="04A0" w:firstRow="1" w:lastRow="0" w:firstColumn="1" w:lastColumn="0" w:noHBand="0" w:noVBand="1"/>
      </w:tblPr>
      <w:tblGrid>
        <w:gridCol w:w="660"/>
        <w:gridCol w:w="2010"/>
        <w:gridCol w:w="975"/>
        <w:gridCol w:w="750"/>
        <w:gridCol w:w="780"/>
        <w:gridCol w:w="795"/>
        <w:gridCol w:w="780"/>
        <w:gridCol w:w="855"/>
        <w:gridCol w:w="780"/>
        <w:gridCol w:w="765"/>
      </w:tblGrid>
      <w:tr w:rsidR="0038239C" w:rsidRPr="0038239C" w14:paraId="58C33967" w14:textId="77777777" w:rsidTr="0038239C">
        <w:tc>
          <w:tcPr>
            <w:tcW w:w="660" w:type="dxa"/>
            <w:tcBorders>
              <w:top w:val="nil"/>
              <w:left w:val="nil"/>
              <w:bottom w:val="nil"/>
              <w:right w:val="nil"/>
            </w:tcBorders>
            <w:shd w:val="clear" w:color="auto" w:fill="auto"/>
            <w:vAlign w:val="bottom"/>
            <w:hideMark/>
          </w:tcPr>
          <w:p w14:paraId="17B0DB84"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lastRenderedPageBreak/>
              <w:t>№</w:t>
            </w:r>
          </w:p>
          <w:p w14:paraId="76E22733"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п/п</w:t>
            </w:r>
          </w:p>
          <w:p w14:paraId="5D06BDF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2010" w:type="dxa"/>
            <w:tcBorders>
              <w:top w:val="nil"/>
              <w:left w:val="nil"/>
              <w:bottom w:val="nil"/>
              <w:right w:val="nil"/>
            </w:tcBorders>
            <w:shd w:val="clear" w:color="auto" w:fill="auto"/>
            <w:vAlign w:val="bottom"/>
            <w:hideMark/>
          </w:tcPr>
          <w:p w14:paraId="66B2C967"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Наименование</w:t>
            </w:r>
          </w:p>
          <w:p w14:paraId="73E56D59"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показателя</w:t>
            </w:r>
          </w:p>
          <w:p w14:paraId="43A0F5FA"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975" w:type="dxa"/>
            <w:tcBorders>
              <w:top w:val="nil"/>
              <w:left w:val="nil"/>
              <w:bottom w:val="nil"/>
              <w:right w:val="nil"/>
            </w:tcBorders>
            <w:shd w:val="clear" w:color="auto" w:fill="auto"/>
            <w:vAlign w:val="bottom"/>
            <w:hideMark/>
          </w:tcPr>
          <w:p w14:paraId="11096166"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Ед.изм.</w:t>
            </w:r>
          </w:p>
        </w:tc>
        <w:tc>
          <w:tcPr>
            <w:tcW w:w="750" w:type="dxa"/>
            <w:tcBorders>
              <w:top w:val="nil"/>
              <w:left w:val="nil"/>
              <w:bottom w:val="nil"/>
              <w:right w:val="nil"/>
            </w:tcBorders>
            <w:shd w:val="clear" w:color="auto" w:fill="auto"/>
            <w:vAlign w:val="bottom"/>
            <w:hideMark/>
          </w:tcPr>
          <w:p w14:paraId="2FEA36E9"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2018</w:t>
            </w:r>
          </w:p>
        </w:tc>
        <w:tc>
          <w:tcPr>
            <w:tcW w:w="780" w:type="dxa"/>
            <w:tcBorders>
              <w:top w:val="nil"/>
              <w:left w:val="nil"/>
              <w:bottom w:val="nil"/>
              <w:right w:val="nil"/>
            </w:tcBorders>
            <w:shd w:val="clear" w:color="auto" w:fill="auto"/>
            <w:vAlign w:val="bottom"/>
            <w:hideMark/>
          </w:tcPr>
          <w:p w14:paraId="47494C9B"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2019</w:t>
            </w:r>
          </w:p>
        </w:tc>
        <w:tc>
          <w:tcPr>
            <w:tcW w:w="795" w:type="dxa"/>
            <w:tcBorders>
              <w:top w:val="nil"/>
              <w:left w:val="nil"/>
              <w:bottom w:val="nil"/>
              <w:right w:val="nil"/>
            </w:tcBorders>
            <w:shd w:val="clear" w:color="auto" w:fill="auto"/>
            <w:vAlign w:val="bottom"/>
            <w:hideMark/>
          </w:tcPr>
          <w:p w14:paraId="620CA67B"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2020</w:t>
            </w:r>
          </w:p>
        </w:tc>
        <w:tc>
          <w:tcPr>
            <w:tcW w:w="780" w:type="dxa"/>
            <w:tcBorders>
              <w:top w:val="nil"/>
              <w:left w:val="nil"/>
              <w:bottom w:val="nil"/>
              <w:right w:val="nil"/>
            </w:tcBorders>
            <w:shd w:val="clear" w:color="auto" w:fill="auto"/>
            <w:vAlign w:val="bottom"/>
            <w:hideMark/>
          </w:tcPr>
          <w:p w14:paraId="1A5BA42A"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2021</w:t>
            </w:r>
          </w:p>
        </w:tc>
        <w:tc>
          <w:tcPr>
            <w:tcW w:w="855" w:type="dxa"/>
            <w:tcBorders>
              <w:top w:val="nil"/>
              <w:left w:val="nil"/>
              <w:bottom w:val="nil"/>
              <w:right w:val="nil"/>
            </w:tcBorders>
            <w:shd w:val="clear" w:color="auto" w:fill="auto"/>
            <w:vAlign w:val="bottom"/>
            <w:hideMark/>
          </w:tcPr>
          <w:p w14:paraId="48B58CD0"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2022</w:t>
            </w:r>
          </w:p>
        </w:tc>
        <w:tc>
          <w:tcPr>
            <w:tcW w:w="780" w:type="dxa"/>
            <w:tcBorders>
              <w:top w:val="nil"/>
              <w:left w:val="nil"/>
              <w:bottom w:val="nil"/>
              <w:right w:val="nil"/>
            </w:tcBorders>
            <w:shd w:val="clear" w:color="auto" w:fill="auto"/>
            <w:vAlign w:val="bottom"/>
            <w:hideMark/>
          </w:tcPr>
          <w:p w14:paraId="77E7F22F"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2023</w:t>
            </w:r>
          </w:p>
        </w:tc>
        <w:tc>
          <w:tcPr>
            <w:tcW w:w="765" w:type="dxa"/>
            <w:tcBorders>
              <w:top w:val="nil"/>
              <w:left w:val="nil"/>
              <w:bottom w:val="nil"/>
              <w:right w:val="nil"/>
            </w:tcBorders>
            <w:shd w:val="clear" w:color="auto" w:fill="auto"/>
            <w:vAlign w:val="bottom"/>
            <w:hideMark/>
          </w:tcPr>
          <w:p w14:paraId="1842E120"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2024</w:t>
            </w:r>
          </w:p>
        </w:tc>
      </w:tr>
      <w:tr w:rsidR="0038239C" w:rsidRPr="0038239C" w14:paraId="153DFD2E" w14:textId="77777777" w:rsidTr="0038239C">
        <w:tc>
          <w:tcPr>
            <w:tcW w:w="660" w:type="dxa"/>
            <w:tcBorders>
              <w:top w:val="nil"/>
              <w:left w:val="nil"/>
              <w:bottom w:val="nil"/>
              <w:right w:val="nil"/>
            </w:tcBorders>
            <w:shd w:val="clear" w:color="auto" w:fill="auto"/>
            <w:vAlign w:val="bottom"/>
            <w:hideMark/>
          </w:tcPr>
          <w:p w14:paraId="547E07C6"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w:t>
            </w:r>
          </w:p>
        </w:tc>
        <w:tc>
          <w:tcPr>
            <w:tcW w:w="2010" w:type="dxa"/>
            <w:tcBorders>
              <w:top w:val="nil"/>
              <w:left w:val="nil"/>
              <w:bottom w:val="nil"/>
              <w:right w:val="nil"/>
            </w:tcBorders>
            <w:shd w:val="clear" w:color="auto" w:fill="auto"/>
            <w:vAlign w:val="bottom"/>
            <w:hideMark/>
          </w:tcPr>
          <w:p w14:paraId="01FD0B3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Количество обустроенных</w:t>
            </w:r>
          </w:p>
          <w:p w14:paraId="63A470C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общественных территорий (площадей, набережных, улиц, пешеходных зон, скверов, парков, иных территорий)</w:t>
            </w:r>
          </w:p>
        </w:tc>
        <w:tc>
          <w:tcPr>
            <w:tcW w:w="975" w:type="dxa"/>
            <w:tcBorders>
              <w:top w:val="nil"/>
              <w:left w:val="nil"/>
              <w:bottom w:val="nil"/>
              <w:right w:val="nil"/>
            </w:tcBorders>
            <w:shd w:val="clear" w:color="auto" w:fill="auto"/>
            <w:vAlign w:val="bottom"/>
            <w:hideMark/>
          </w:tcPr>
          <w:p w14:paraId="36888CA5"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ед.</w:t>
            </w:r>
          </w:p>
        </w:tc>
        <w:tc>
          <w:tcPr>
            <w:tcW w:w="750" w:type="dxa"/>
            <w:tcBorders>
              <w:top w:val="nil"/>
              <w:left w:val="nil"/>
              <w:bottom w:val="nil"/>
              <w:right w:val="nil"/>
            </w:tcBorders>
            <w:shd w:val="clear" w:color="auto" w:fill="auto"/>
            <w:vAlign w:val="bottom"/>
            <w:hideMark/>
          </w:tcPr>
          <w:p w14:paraId="2F885F73"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w:t>
            </w:r>
          </w:p>
          <w:p w14:paraId="1DC27986"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780" w:type="dxa"/>
            <w:tcBorders>
              <w:top w:val="nil"/>
              <w:left w:val="nil"/>
              <w:bottom w:val="nil"/>
              <w:right w:val="nil"/>
            </w:tcBorders>
            <w:shd w:val="clear" w:color="auto" w:fill="auto"/>
            <w:vAlign w:val="bottom"/>
            <w:hideMark/>
          </w:tcPr>
          <w:p w14:paraId="48BCCCBE"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w:t>
            </w:r>
          </w:p>
          <w:p w14:paraId="0E075E4F"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p w14:paraId="4BB9A28A"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795" w:type="dxa"/>
            <w:tcBorders>
              <w:top w:val="nil"/>
              <w:left w:val="nil"/>
              <w:bottom w:val="nil"/>
              <w:right w:val="nil"/>
            </w:tcBorders>
            <w:shd w:val="clear" w:color="auto" w:fill="auto"/>
            <w:vAlign w:val="bottom"/>
            <w:hideMark/>
          </w:tcPr>
          <w:p w14:paraId="2B9D578F"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p w14:paraId="4E34D11B"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780" w:type="dxa"/>
            <w:tcBorders>
              <w:top w:val="nil"/>
              <w:left w:val="nil"/>
              <w:bottom w:val="nil"/>
              <w:right w:val="nil"/>
            </w:tcBorders>
            <w:shd w:val="clear" w:color="auto" w:fill="auto"/>
            <w:vAlign w:val="bottom"/>
            <w:hideMark/>
          </w:tcPr>
          <w:p w14:paraId="5B46CF93"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p w14:paraId="46962147"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855" w:type="dxa"/>
            <w:tcBorders>
              <w:top w:val="nil"/>
              <w:left w:val="nil"/>
              <w:bottom w:val="nil"/>
              <w:right w:val="nil"/>
            </w:tcBorders>
            <w:shd w:val="clear" w:color="auto" w:fill="auto"/>
            <w:vAlign w:val="bottom"/>
            <w:hideMark/>
          </w:tcPr>
          <w:p w14:paraId="088789B2"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w:t>
            </w:r>
          </w:p>
          <w:p w14:paraId="52BA3087"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780" w:type="dxa"/>
            <w:tcBorders>
              <w:top w:val="nil"/>
              <w:left w:val="nil"/>
              <w:bottom w:val="nil"/>
              <w:right w:val="nil"/>
            </w:tcBorders>
            <w:shd w:val="clear" w:color="auto" w:fill="auto"/>
            <w:vAlign w:val="bottom"/>
            <w:hideMark/>
          </w:tcPr>
          <w:p w14:paraId="4BE4941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w:t>
            </w:r>
          </w:p>
          <w:p w14:paraId="1B12298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765" w:type="dxa"/>
            <w:tcBorders>
              <w:top w:val="nil"/>
              <w:left w:val="nil"/>
              <w:bottom w:val="nil"/>
              <w:right w:val="nil"/>
            </w:tcBorders>
            <w:shd w:val="clear" w:color="auto" w:fill="auto"/>
            <w:vAlign w:val="bottom"/>
            <w:hideMark/>
          </w:tcPr>
          <w:p w14:paraId="22CFB420"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6</w:t>
            </w:r>
          </w:p>
        </w:tc>
      </w:tr>
      <w:tr w:rsidR="0038239C" w:rsidRPr="0038239C" w14:paraId="47703ED2" w14:textId="77777777" w:rsidTr="0038239C">
        <w:tc>
          <w:tcPr>
            <w:tcW w:w="660" w:type="dxa"/>
            <w:tcBorders>
              <w:top w:val="nil"/>
              <w:left w:val="nil"/>
              <w:bottom w:val="nil"/>
              <w:right w:val="nil"/>
            </w:tcBorders>
            <w:shd w:val="clear" w:color="auto" w:fill="auto"/>
            <w:vAlign w:val="bottom"/>
            <w:hideMark/>
          </w:tcPr>
          <w:p w14:paraId="0626811E"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2010" w:type="dxa"/>
            <w:tcBorders>
              <w:top w:val="nil"/>
              <w:left w:val="nil"/>
              <w:bottom w:val="nil"/>
              <w:right w:val="nil"/>
            </w:tcBorders>
            <w:shd w:val="clear" w:color="auto" w:fill="auto"/>
            <w:vAlign w:val="bottom"/>
            <w:hideMark/>
          </w:tcPr>
          <w:p w14:paraId="0E34003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Количество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w:t>
            </w:r>
          </w:p>
        </w:tc>
        <w:tc>
          <w:tcPr>
            <w:tcW w:w="975" w:type="dxa"/>
            <w:tcBorders>
              <w:top w:val="nil"/>
              <w:left w:val="nil"/>
              <w:bottom w:val="nil"/>
              <w:right w:val="nil"/>
            </w:tcBorders>
            <w:shd w:val="clear" w:color="auto" w:fill="auto"/>
            <w:vAlign w:val="bottom"/>
            <w:hideMark/>
          </w:tcPr>
          <w:p w14:paraId="7BFA01AB"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ед.</w:t>
            </w:r>
          </w:p>
        </w:tc>
        <w:tc>
          <w:tcPr>
            <w:tcW w:w="750" w:type="dxa"/>
            <w:tcBorders>
              <w:top w:val="nil"/>
              <w:left w:val="nil"/>
              <w:bottom w:val="nil"/>
              <w:right w:val="nil"/>
            </w:tcBorders>
            <w:shd w:val="clear" w:color="auto" w:fill="auto"/>
            <w:vAlign w:val="bottom"/>
            <w:hideMark/>
          </w:tcPr>
          <w:p w14:paraId="411EF156"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w:t>
            </w:r>
          </w:p>
        </w:tc>
        <w:tc>
          <w:tcPr>
            <w:tcW w:w="780" w:type="dxa"/>
            <w:tcBorders>
              <w:top w:val="nil"/>
              <w:left w:val="nil"/>
              <w:bottom w:val="nil"/>
              <w:right w:val="nil"/>
            </w:tcBorders>
            <w:shd w:val="clear" w:color="auto" w:fill="auto"/>
            <w:vAlign w:val="bottom"/>
            <w:hideMark/>
          </w:tcPr>
          <w:p w14:paraId="5B1D3F97"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w:t>
            </w:r>
          </w:p>
        </w:tc>
        <w:tc>
          <w:tcPr>
            <w:tcW w:w="795" w:type="dxa"/>
            <w:tcBorders>
              <w:top w:val="nil"/>
              <w:left w:val="nil"/>
              <w:bottom w:val="nil"/>
              <w:right w:val="nil"/>
            </w:tcBorders>
            <w:shd w:val="clear" w:color="auto" w:fill="auto"/>
            <w:vAlign w:val="bottom"/>
            <w:hideMark/>
          </w:tcPr>
          <w:p w14:paraId="0C1D6B69"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w:t>
            </w:r>
          </w:p>
        </w:tc>
        <w:tc>
          <w:tcPr>
            <w:tcW w:w="780" w:type="dxa"/>
            <w:tcBorders>
              <w:top w:val="nil"/>
              <w:left w:val="nil"/>
              <w:bottom w:val="nil"/>
              <w:right w:val="nil"/>
            </w:tcBorders>
            <w:shd w:val="clear" w:color="auto" w:fill="auto"/>
            <w:vAlign w:val="bottom"/>
            <w:hideMark/>
          </w:tcPr>
          <w:p w14:paraId="5FAE4FAB"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w:t>
            </w:r>
          </w:p>
        </w:tc>
        <w:tc>
          <w:tcPr>
            <w:tcW w:w="855" w:type="dxa"/>
            <w:tcBorders>
              <w:top w:val="nil"/>
              <w:left w:val="nil"/>
              <w:bottom w:val="nil"/>
              <w:right w:val="nil"/>
            </w:tcBorders>
            <w:shd w:val="clear" w:color="auto" w:fill="auto"/>
            <w:vAlign w:val="bottom"/>
            <w:hideMark/>
          </w:tcPr>
          <w:p w14:paraId="3D3339A0"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w:t>
            </w:r>
          </w:p>
        </w:tc>
        <w:tc>
          <w:tcPr>
            <w:tcW w:w="780" w:type="dxa"/>
            <w:tcBorders>
              <w:top w:val="nil"/>
              <w:left w:val="nil"/>
              <w:bottom w:val="nil"/>
              <w:right w:val="nil"/>
            </w:tcBorders>
            <w:shd w:val="clear" w:color="auto" w:fill="auto"/>
            <w:vAlign w:val="bottom"/>
            <w:hideMark/>
          </w:tcPr>
          <w:p w14:paraId="7136752E"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w:t>
            </w:r>
          </w:p>
        </w:tc>
        <w:tc>
          <w:tcPr>
            <w:tcW w:w="765" w:type="dxa"/>
            <w:tcBorders>
              <w:top w:val="nil"/>
              <w:left w:val="nil"/>
              <w:bottom w:val="nil"/>
              <w:right w:val="nil"/>
            </w:tcBorders>
            <w:shd w:val="clear" w:color="auto" w:fill="auto"/>
            <w:vAlign w:val="bottom"/>
            <w:hideMark/>
          </w:tcPr>
          <w:p w14:paraId="513A5F8B"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w:t>
            </w:r>
          </w:p>
        </w:tc>
      </w:tr>
      <w:tr w:rsidR="0038239C" w:rsidRPr="0038239C" w14:paraId="3F4D2053" w14:textId="77777777" w:rsidTr="0038239C">
        <w:tc>
          <w:tcPr>
            <w:tcW w:w="660" w:type="dxa"/>
            <w:tcBorders>
              <w:top w:val="nil"/>
              <w:left w:val="nil"/>
              <w:bottom w:val="nil"/>
              <w:right w:val="nil"/>
            </w:tcBorders>
            <w:shd w:val="clear" w:color="auto" w:fill="auto"/>
            <w:vAlign w:val="bottom"/>
            <w:hideMark/>
          </w:tcPr>
          <w:p w14:paraId="3826EAA3"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2010" w:type="dxa"/>
            <w:tcBorders>
              <w:top w:val="nil"/>
              <w:left w:val="nil"/>
              <w:bottom w:val="nil"/>
              <w:right w:val="nil"/>
            </w:tcBorders>
            <w:shd w:val="clear" w:color="auto" w:fill="auto"/>
            <w:vAlign w:val="bottom"/>
            <w:hideMark/>
          </w:tcPr>
          <w:p w14:paraId="48043BB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Повышение индекса качества городской среды на 30 процентов в 2024 году к уровню 2018 года</w:t>
            </w:r>
          </w:p>
        </w:tc>
        <w:tc>
          <w:tcPr>
            <w:tcW w:w="975" w:type="dxa"/>
            <w:tcBorders>
              <w:top w:val="nil"/>
              <w:left w:val="nil"/>
              <w:bottom w:val="nil"/>
              <w:right w:val="nil"/>
            </w:tcBorders>
            <w:shd w:val="clear" w:color="auto" w:fill="auto"/>
            <w:vAlign w:val="bottom"/>
            <w:hideMark/>
          </w:tcPr>
          <w:p w14:paraId="6573C6C7"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ед</w:t>
            </w:r>
          </w:p>
        </w:tc>
        <w:tc>
          <w:tcPr>
            <w:tcW w:w="750" w:type="dxa"/>
            <w:tcBorders>
              <w:top w:val="nil"/>
              <w:left w:val="nil"/>
              <w:bottom w:val="nil"/>
              <w:right w:val="nil"/>
            </w:tcBorders>
            <w:shd w:val="clear" w:color="auto" w:fill="auto"/>
            <w:vAlign w:val="bottom"/>
            <w:hideMark/>
          </w:tcPr>
          <w:p w14:paraId="259D9E54"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w:t>
            </w:r>
          </w:p>
        </w:tc>
        <w:tc>
          <w:tcPr>
            <w:tcW w:w="780" w:type="dxa"/>
            <w:tcBorders>
              <w:top w:val="nil"/>
              <w:left w:val="nil"/>
              <w:bottom w:val="nil"/>
              <w:right w:val="nil"/>
            </w:tcBorders>
            <w:shd w:val="clear" w:color="auto" w:fill="auto"/>
            <w:vAlign w:val="bottom"/>
            <w:hideMark/>
          </w:tcPr>
          <w:p w14:paraId="2ACFD4C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1,02</w:t>
            </w:r>
          </w:p>
        </w:tc>
        <w:tc>
          <w:tcPr>
            <w:tcW w:w="795" w:type="dxa"/>
            <w:tcBorders>
              <w:top w:val="nil"/>
              <w:left w:val="nil"/>
              <w:bottom w:val="nil"/>
              <w:right w:val="nil"/>
            </w:tcBorders>
            <w:shd w:val="clear" w:color="auto" w:fill="auto"/>
            <w:vAlign w:val="bottom"/>
            <w:hideMark/>
          </w:tcPr>
          <w:p w14:paraId="0222D573"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1,05</w:t>
            </w:r>
          </w:p>
        </w:tc>
        <w:tc>
          <w:tcPr>
            <w:tcW w:w="780" w:type="dxa"/>
            <w:tcBorders>
              <w:top w:val="nil"/>
              <w:left w:val="nil"/>
              <w:bottom w:val="nil"/>
              <w:right w:val="nil"/>
            </w:tcBorders>
            <w:shd w:val="clear" w:color="auto" w:fill="auto"/>
            <w:vAlign w:val="bottom"/>
            <w:hideMark/>
          </w:tcPr>
          <w:p w14:paraId="0D63599F"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1,1</w:t>
            </w:r>
          </w:p>
        </w:tc>
        <w:tc>
          <w:tcPr>
            <w:tcW w:w="855" w:type="dxa"/>
            <w:tcBorders>
              <w:top w:val="nil"/>
              <w:left w:val="nil"/>
              <w:bottom w:val="nil"/>
              <w:right w:val="nil"/>
            </w:tcBorders>
            <w:shd w:val="clear" w:color="auto" w:fill="auto"/>
            <w:vAlign w:val="bottom"/>
            <w:hideMark/>
          </w:tcPr>
          <w:p w14:paraId="3771EF1F"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1,15</w:t>
            </w:r>
          </w:p>
        </w:tc>
        <w:tc>
          <w:tcPr>
            <w:tcW w:w="780" w:type="dxa"/>
            <w:tcBorders>
              <w:top w:val="nil"/>
              <w:left w:val="nil"/>
              <w:bottom w:val="nil"/>
              <w:right w:val="nil"/>
            </w:tcBorders>
            <w:shd w:val="clear" w:color="auto" w:fill="auto"/>
            <w:vAlign w:val="bottom"/>
            <w:hideMark/>
          </w:tcPr>
          <w:p w14:paraId="28EF583F"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1,2</w:t>
            </w:r>
          </w:p>
        </w:tc>
        <w:tc>
          <w:tcPr>
            <w:tcW w:w="765" w:type="dxa"/>
            <w:tcBorders>
              <w:top w:val="nil"/>
              <w:left w:val="nil"/>
              <w:bottom w:val="nil"/>
              <w:right w:val="nil"/>
            </w:tcBorders>
            <w:shd w:val="clear" w:color="auto" w:fill="auto"/>
            <w:vAlign w:val="bottom"/>
            <w:hideMark/>
          </w:tcPr>
          <w:p w14:paraId="01193684"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1,3</w:t>
            </w:r>
          </w:p>
        </w:tc>
      </w:tr>
      <w:tr w:rsidR="0038239C" w:rsidRPr="0038239C" w14:paraId="5D65382D" w14:textId="77777777" w:rsidTr="0038239C">
        <w:tc>
          <w:tcPr>
            <w:tcW w:w="660" w:type="dxa"/>
            <w:tcBorders>
              <w:top w:val="nil"/>
              <w:left w:val="nil"/>
              <w:bottom w:val="nil"/>
              <w:right w:val="nil"/>
            </w:tcBorders>
            <w:shd w:val="clear" w:color="auto" w:fill="auto"/>
            <w:vAlign w:val="bottom"/>
            <w:hideMark/>
          </w:tcPr>
          <w:p w14:paraId="0CDDD6BD"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w:t>
            </w:r>
          </w:p>
        </w:tc>
        <w:tc>
          <w:tcPr>
            <w:tcW w:w="2010" w:type="dxa"/>
            <w:tcBorders>
              <w:top w:val="nil"/>
              <w:left w:val="nil"/>
              <w:bottom w:val="nil"/>
              <w:right w:val="nil"/>
            </w:tcBorders>
            <w:shd w:val="clear" w:color="auto" w:fill="auto"/>
            <w:vAlign w:val="bottom"/>
            <w:hideMark/>
          </w:tcPr>
          <w:p w14:paraId="3583D3A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Увеличение доли граждан, принявших участие в решение вопросов развития городской среды от общего количества граждан в возрасте от 14 лет, на территории проживания которых реализуются проекты по созданию комфортной городской среды</w:t>
            </w:r>
          </w:p>
        </w:tc>
        <w:tc>
          <w:tcPr>
            <w:tcW w:w="975" w:type="dxa"/>
            <w:tcBorders>
              <w:top w:val="nil"/>
              <w:left w:val="nil"/>
              <w:bottom w:val="nil"/>
              <w:right w:val="nil"/>
            </w:tcBorders>
            <w:shd w:val="clear" w:color="auto" w:fill="auto"/>
            <w:vAlign w:val="bottom"/>
            <w:hideMark/>
          </w:tcPr>
          <w:p w14:paraId="1D5B499E"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w:t>
            </w:r>
          </w:p>
        </w:tc>
        <w:tc>
          <w:tcPr>
            <w:tcW w:w="750" w:type="dxa"/>
            <w:tcBorders>
              <w:top w:val="nil"/>
              <w:left w:val="nil"/>
              <w:bottom w:val="nil"/>
              <w:right w:val="nil"/>
            </w:tcBorders>
            <w:shd w:val="clear" w:color="auto" w:fill="auto"/>
            <w:vAlign w:val="bottom"/>
            <w:hideMark/>
          </w:tcPr>
          <w:p w14:paraId="522402B9"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w:t>
            </w:r>
          </w:p>
        </w:tc>
        <w:tc>
          <w:tcPr>
            <w:tcW w:w="780" w:type="dxa"/>
            <w:tcBorders>
              <w:top w:val="nil"/>
              <w:left w:val="nil"/>
              <w:bottom w:val="nil"/>
              <w:right w:val="nil"/>
            </w:tcBorders>
            <w:shd w:val="clear" w:color="auto" w:fill="auto"/>
            <w:vAlign w:val="bottom"/>
            <w:hideMark/>
          </w:tcPr>
          <w:p w14:paraId="4A894242"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9</w:t>
            </w:r>
          </w:p>
        </w:tc>
        <w:tc>
          <w:tcPr>
            <w:tcW w:w="795" w:type="dxa"/>
            <w:tcBorders>
              <w:top w:val="nil"/>
              <w:left w:val="nil"/>
              <w:bottom w:val="nil"/>
              <w:right w:val="nil"/>
            </w:tcBorders>
            <w:shd w:val="clear" w:color="auto" w:fill="auto"/>
            <w:vAlign w:val="bottom"/>
            <w:hideMark/>
          </w:tcPr>
          <w:p w14:paraId="0EBFA9A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12</w:t>
            </w:r>
          </w:p>
        </w:tc>
        <w:tc>
          <w:tcPr>
            <w:tcW w:w="780" w:type="dxa"/>
            <w:tcBorders>
              <w:top w:val="nil"/>
              <w:left w:val="nil"/>
              <w:bottom w:val="nil"/>
              <w:right w:val="nil"/>
            </w:tcBorders>
            <w:shd w:val="clear" w:color="auto" w:fill="auto"/>
            <w:vAlign w:val="bottom"/>
            <w:hideMark/>
          </w:tcPr>
          <w:p w14:paraId="69DC570A"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w:t>
            </w:r>
          </w:p>
        </w:tc>
        <w:tc>
          <w:tcPr>
            <w:tcW w:w="855" w:type="dxa"/>
            <w:tcBorders>
              <w:top w:val="nil"/>
              <w:left w:val="nil"/>
              <w:bottom w:val="nil"/>
              <w:right w:val="nil"/>
            </w:tcBorders>
            <w:shd w:val="clear" w:color="auto" w:fill="auto"/>
            <w:vAlign w:val="bottom"/>
            <w:hideMark/>
          </w:tcPr>
          <w:p w14:paraId="4503FFA3"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780" w:type="dxa"/>
            <w:tcBorders>
              <w:top w:val="nil"/>
              <w:left w:val="nil"/>
              <w:bottom w:val="nil"/>
              <w:right w:val="nil"/>
            </w:tcBorders>
            <w:shd w:val="clear" w:color="auto" w:fill="auto"/>
            <w:vAlign w:val="bottom"/>
            <w:hideMark/>
          </w:tcPr>
          <w:p w14:paraId="4572E45C"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765" w:type="dxa"/>
            <w:tcBorders>
              <w:top w:val="nil"/>
              <w:left w:val="nil"/>
              <w:bottom w:val="nil"/>
              <w:right w:val="nil"/>
            </w:tcBorders>
            <w:shd w:val="clear" w:color="auto" w:fill="auto"/>
            <w:vAlign w:val="bottom"/>
            <w:hideMark/>
          </w:tcPr>
          <w:p w14:paraId="63AF7696"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r>
      <w:tr w:rsidR="0038239C" w:rsidRPr="0038239C" w14:paraId="3D144EE6" w14:textId="77777777" w:rsidTr="0038239C">
        <w:tc>
          <w:tcPr>
            <w:tcW w:w="660" w:type="dxa"/>
            <w:tcBorders>
              <w:top w:val="nil"/>
              <w:left w:val="nil"/>
              <w:bottom w:val="nil"/>
              <w:right w:val="nil"/>
            </w:tcBorders>
            <w:shd w:val="clear" w:color="auto" w:fill="auto"/>
            <w:vAlign w:val="bottom"/>
            <w:hideMark/>
          </w:tcPr>
          <w:p w14:paraId="0F28EE77"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w:t>
            </w:r>
          </w:p>
        </w:tc>
        <w:tc>
          <w:tcPr>
            <w:tcW w:w="2010" w:type="dxa"/>
            <w:tcBorders>
              <w:top w:val="nil"/>
              <w:left w:val="nil"/>
              <w:bottom w:val="nil"/>
              <w:right w:val="nil"/>
            </w:tcBorders>
            <w:shd w:val="clear" w:color="auto" w:fill="auto"/>
            <w:vAlign w:val="bottom"/>
            <w:hideMark/>
          </w:tcPr>
          <w:p w14:paraId="3051161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Количество реализованных муниципальным образованием мероприятий по цифровизации городского хозяйства.</w:t>
            </w:r>
          </w:p>
          <w:p w14:paraId="31C90F1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 </w:t>
            </w:r>
          </w:p>
        </w:tc>
        <w:tc>
          <w:tcPr>
            <w:tcW w:w="975" w:type="dxa"/>
            <w:tcBorders>
              <w:top w:val="nil"/>
              <w:left w:val="nil"/>
              <w:bottom w:val="nil"/>
              <w:right w:val="nil"/>
            </w:tcBorders>
            <w:shd w:val="clear" w:color="auto" w:fill="auto"/>
            <w:vAlign w:val="bottom"/>
            <w:hideMark/>
          </w:tcPr>
          <w:p w14:paraId="095437E1"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ед.</w:t>
            </w:r>
          </w:p>
        </w:tc>
        <w:tc>
          <w:tcPr>
            <w:tcW w:w="750" w:type="dxa"/>
            <w:tcBorders>
              <w:top w:val="nil"/>
              <w:left w:val="nil"/>
              <w:bottom w:val="nil"/>
              <w:right w:val="nil"/>
            </w:tcBorders>
            <w:shd w:val="clear" w:color="auto" w:fill="auto"/>
            <w:vAlign w:val="bottom"/>
            <w:hideMark/>
          </w:tcPr>
          <w:p w14:paraId="7EF05C65"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w:t>
            </w:r>
          </w:p>
        </w:tc>
        <w:tc>
          <w:tcPr>
            <w:tcW w:w="780" w:type="dxa"/>
            <w:tcBorders>
              <w:top w:val="nil"/>
              <w:left w:val="nil"/>
              <w:bottom w:val="nil"/>
              <w:right w:val="nil"/>
            </w:tcBorders>
            <w:shd w:val="clear" w:color="auto" w:fill="auto"/>
            <w:vAlign w:val="bottom"/>
            <w:hideMark/>
          </w:tcPr>
          <w:p w14:paraId="66158E9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w:t>
            </w:r>
          </w:p>
        </w:tc>
        <w:tc>
          <w:tcPr>
            <w:tcW w:w="795" w:type="dxa"/>
            <w:tcBorders>
              <w:top w:val="nil"/>
              <w:left w:val="nil"/>
              <w:bottom w:val="nil"/>
              <w:right w:val="nil"/>
            </w:tcBorders>
            <w:shd w:val="clear" w:color="auto" w:fill="auto"/>
            <w:vAlign w:val="bottom"/>
            <w:hideMark/>
          </w:tcPr>
          <w:p w14:paraId="640C3974"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w:t>
            </w:r>
          </w:p>
        </w:tc>
        <w:tc>
          <w:tcPr>
            <w:tcW w:w="780" w:type="dxa"/>
            <w:tcBorders>
              <w:top w:val="nil"/>
              <w:left w:val="nil"/>
              <w:bottom w:val="nil"/>
              <w:right w:val="nil"/>
            </w:tcBorders>
            <w:shd w:val="clear" w:color="auto" w:fill="auto"/>
            <w:vAlign w:val="bottom"/>
            <w:hideMark/>
          </w:tcPr>
          <w:p w14:paraId="440507FC"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w:t>
            </w:r>
          </w:p>
        </w:tc>
        <w:tc>
          <w:tcPr>
            <w:tcW w:w="855" w:type="dxa"/>
            <w:tcBorders>
              <w:top w:val="nil"/>
              <w:left w:val="nil"/>
              <w:bottom w:val="nil"/>
              <w:right w:val="nil"/>
            </w:tcBorders>
            <w:shd w:val="clear" w:color="auto" w:fill="auto"/>
            <w:vAlign w:val="bottom"/>
            <w:hideMark/>
          </w:tcPr>
          <w:p w14:paraId="1010172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w:t>
            </w:r>
          </w:p>
        </w:tc>
        <w:tc>
          <w:tcPr>
            <w:tcW w:w="780" w:type="dxa"/>
            <w:tcBorders>
              <w:top w:val="nil"/>
              <w:left w:val="nil"/>
              <w:bottom w:val="nil"/>
              <w:right w:val="nil"/>
            </w:tcBorders>
            <w:shd w:val="clear" w:color="auto" w:fill="auto"/>
            <w:vAlign w:val="bottom"/>
            <w:hideMark/>
          </w:tcPr>
          <w:p w14:paraId="54550D61"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w:t>
            </w:r>
          </w:p>
        </w:tc>
        <w:tc>
          <w:tcPr>
            <w:tcW w:w="765" w:type="dxa"/>
            <w:tcBorders>
              <w:top w:val="nil"/>
              <w:left w:val="nil"/>
              <w:bottom w:val="nil"/>
              <w:right w:val="nil"/>
            </w:tcBorders>
            <w:shd w:val="clear" w:color="auto" w:fill="auto"/>
            <w:vAlign w:val="bottom"/>
            <w:hideMark/>
          </w:tcPr>
          <w:p w14:paraId="5DEF36C0"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w:t>
            </w:r>
          </w:p>
        </w:tc>
      </w:tr>
    </w:tbl>
    <w:p w14:paraId="4F239DA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2463F02D"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lastRenderedPageBreak/>
        <w:t>В  настоящее  время  в  Нолинске  назрела  необходимость  принятия комплекса  мер,  направленных  на  приведение  в  надлежащее  состояние территорий мест массового отдыха, территорий общего пользования, придомовых  и дворовых территорий,  мест  погребения. </w:t>
      </w:r>
    </w:p>
    <w:p w14:paraId="2901C66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Изменились  нормы  и  принципы  градостроительного  законодательства,</w:t>
      </w:r>
    </w:p>
    <w:p w14:paraId="4424AE3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требования  к  охране  природных  ландшафтов,  к  качеству  жилья,  архитектуре зданий  и  сооружений,  уровню  благоустройства.  Вместе  с  тем,  очевидным является  несоответствие  современных  экологических  требований  реальному отношению  жителей  города  к  проблемам  чистоты,  порядка.</w:t>
      </w:r>
    </w:p>
    <w:p w14:paraId="4E3C3D2F"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Необходимо  воспитать  у  горожан бережное  и  уважительное  отношение  к  тому месту, где они проживают.</w:t>
      </w:r>
    </w:p>
    <w:p w14:paraId="78041FA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Решение проблемы создания современной городской среды проживания на территории города Нолинска путем качественного повышения уровня благоустройства территорий поселения  будет способствовать обеспечению устойчивого социально-экономического развития города, повышению его туристической привлекательности, привлечению дополнительных инвестиций.</w:t>
      </w:r>
    </w:p>
    <w:p w14:paraId="513FDD0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В результате выполнения мероприятий  программы будут обновлены и обустроены  парки и скверы, благоустроены площади, дороги, тротуары и другие объекты, а также будут приведены  в  надлежащее  состояние  дворовые  территории,  современные  малые архитектурные формы. Все это в комплексе создаст гармоничную комфортную среду для населения города.</w:t>
      </w:r>
    </w:p>
    <w:p w14:paraId="1A0F43C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Необходимость  решения  проблемы  благоустройства  территории  города программно-целевым  методом  обусловлена  следующими  объективными причинами:</w:t>
      </w:r>
    </w:p>
    <w:p w14:paraId="56A7711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наличием  единого  и  неразрывного  объекта  благоустройства  (территории города), требующего единого комплексного подхода;</w:t>
      </w:r>
    </w:p>
    <w:p w14:paraId="70AA9D1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многообразием  видов  и  объемов  работ,  требующих  привлечения значительных инвестиций из различных источников финансирования;</w:t>
      </w:r>
    </w:p>
    <w:p w14:paraId="5C58EFA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необходимостью выбора оптимальных решений при наличии ограниченных ресурсов и сроков реализации.</w:t>
      </w:r>
    </w:p>
    <w:p w14:paraId="5AEF401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Использование  программно-целевого  метода  для  решения  проблемы</w:t>
      </w:r>
    </w:p>
    <w:p w14:paraId="2779E14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развития и обустройства мест проживания и отдыха населения позволит создать условия  для  максимально  эффективного  управления  ресурсами,  в  том  числе финансовыми,  для  достижения  целей,  поставленных  в  рамках  настоящей муниципальной программы.</w:t>
      </w:r>
    </w:p>
    <w:p w14:paraId="09C472D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Реализация  муниципальной  программы  позволит  создать  благоприятные условия среды обитания, повысить комфортность проживания населения города, увеличить  площадь  озеленения  территорий,  обеспечить  более  эффективную эксплуатацию жилых домов, улучшить  условия для отдыха и занятий спортом, обеспечить  пространственную  и  информационную  доступность  зданий, сооружений,  дворовых  территорий  для  инвалидов  и  других  маломобильных групп  населения.  Выполнение   всего  комплекса  работ,  предусмотренных муниципальной программой, создаст условия для благоустроенности и придания привлекательности объектам города Нолинска.</w:t>
      </w:r>
    </w:p>
    <w:p w14:paraId="5076098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Действующие  Правила  благоустройства  территории  Нолинского городского поселения утверждены решением Нолинской городской Думы от  26.10.2017 № 3/11и откорректированы в связи с изменениями законодательства, требований  по содержанию территорий.</w:t>
      </w:r>
    </w:p>
    <w:p w14:paraId="5B586A1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В  целях  организации  процесса  комплексного  благоустройства  по результатам  оценки  текущего  состояния  сферы  благоустройства  в  городе Нолинске,  в  том  числе  оценки  состояния  дворовых  территорий, составлены  итоговые  документы,  содержащие  инвентаризационные  данные  о территории  и  расположенных  на  ней  элементах  (паспорт  благоустройства</w:t>
      </w:r>
    </w:p>
    <w:p w14:paraId="69E9E8D6"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территорий),  который  позволяет  оптимизировать  как  процесс  ухода  и содержания  территории,  так  и  ее  дальнейшего  развития  (проектирование  и</w:t>
      </w:r>
    </w:p>
    <w:p w14:paraId="4D9651B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строительство  детских  площадок,  размещение  мест  отдыха,  выделение дополнительных мест для парковки и т. д.).</w:t>
      </w:r>
    </w:p>
    <w:p w14:paraId="1AC938D0"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Паспорта  разработаны  по  результатам  натурного  обследования  дворовых территорий и расположенных на ней элементов.</w:t>
      </w:r>
    </w:p>
    <w:p w14:paraId="349555E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1.  Паспорта  благоустройства  дворовых  территорий  многоквартирных</w:t>
      </w:r>
    </w:p>
    <w:p w14:paraId="600D970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домов, включенных в муниципальную программу 2018-2024 года.</w:t>
      </w:r>
    </w:p>
    <w:p w14:paraId="046790AF"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2.  Паспорта благоустройства общественных территорий , включенных в муниципальную программу 2018-2024 года.</w:t>
      </w:r>
    </w:p>
    <w:p w14:paraId="1426325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lastRenderedPageBreak/>
        <w:t> </w:t>
      </w:r>
    </w:p>
    <w:p w14:paraId="1865DFE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Обязательным для включения в муниципальную программу предложений заинтересованных лиц и проектов является условие проведения мероприятий по благоустройству дворовых территорий,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14:paraId="174AEEB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Немаловажное значение имеет соблюдение требований к благоустройству и содержанию объектов недвижимого имущества (включая объекты незавершенного строительства) и земельных участков, находящихся собственности (пользовании) юридических лиц и индивидуальных предпринимателей.</w:t>
      </w:r>
    </w:p>
    <w:p w14:paraId="30B4C7D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2264138C"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2. Приоритеты муниципальной политики в сфере реализации программы, цели,  задачи, целевые показатели эффективности реализации программы, описание ожидаемых конечных результатов программы, сроков и этапов реализации программы</w:t>
      </w:r>
    </w:p>
    <w:p w14:paraId="744EA66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Приоритеты муниципальной политики в сфере реализации муниципальной программы  определены  в  соответствии  с  приоритетами    федеральной, региональной  и  муниципальной  политики  в  сфере  благоустройства.</w:t>
      </w:r>
    </w:p>
    <w:p w14:paraId="0853386E"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Муниципальная  программа     разработана  в  соответствие  с  действующим законодательством  Российской  Федерации,  Кировской  области,  нормативными правовыми  актами  муниципального  образования  Нолинское городское поселение Нолинского района Кировской области, в частности:</w:t>
      </w:r>
    </w:p>
    <w:p w14:paraId="7BA89A9D"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Конституцией Российской Федерации;</w:t>
      </w:r>
    </w:p>
    <w:p w14:paraId="0E40844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Жилищным кодексом Российской Федерации;</w:t>
      </w:r>
    </w:p>
    <w:p w14:paraId="5C1E77F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Федеральным  законом  от  10.01.2002  №  7-ФЗ  «Об  охране  окружающей среды»; </w:t>
      </w:r>
    </w:p>
    <w:p w14:paraId="17ED547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Федеральным  законом  от  06.10.2003  №131-ФЗ  «Об  общих  принципах</w:t>
      </w:r>
    </w:p>
    <w:p w14:paraId="06CD236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организации местного самоуправления в Российской Федерации»;</w:t>
      </w:r>
    </w:p>
    <w:p w14:paraId="06D32026"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Указом Президента Российской Федерации от 07.05.2012 № 600 «О мерах</w:t>
      </w:r>
    </w:p>
    <w:p w14:paraId="6C851876"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по  обеспечению  граждан  Российской  Федерации  доступным  и  комфортным</w:t>
      </w:r>
    </w:p>
    <w:p w14:paraId="49084BB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жильем и повышению качества жилищно-коммунальных услуг»;</w:t>
      </w:r>
    </w:p>
    <w:p w14:paraId="5E4DBE90"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Постановлением Правительства РФ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в редакции 11.09.2019;</w:t>
      </w:r>
    </w:p>
    <w:p w14:paraId="679489A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Приказом  Министерства  строительства  и  жилищно-коммунального</w:t>
      </w:r>
    </w:p>
    <w:p w14:paraId="4871C8B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хозяйства  Российской  Федерации  от  18.03.2019г  №162/пр  «Об  утверждении методических  рекомендаций  по  подготовке  государственных (муниципальных)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«Формирование комфортной  городской  среды»;</w:t>
      </w:r>
    </w:p>
    <w:p w14:paraId="502E411D"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Стратегией  социально-экономического  развития  Кировской  области  на</w:t>
      </w:r>
    </w:p>
    <w:p w14:paraId="1984E28F"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период  до  2020  года,  принятой  постановлением  Правительства  Кировской</w:t>
      </w:r>
    </w:p>
    <w:p w14:paraId="19F4467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области  от  12.08.2008  №  142/319  «О  Стратегии  социально-экономического</w:t>
      </w:r>
    </w:p>
    <w:p w14:paraId="4B3F234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развития Кировской области на период до 2020 года»;</w:t>
      </w:r>
    </w:p>
    <w:p w14:paraId="50387C6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Государственной  программой  Кировской  области  «Формирование</w:t>
      </w:r>
    </w:p>
    <w:p w14:paraId="22089A8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современной  городской  среды  в  населенных  пунктах  Кировской  области»  на 2018-2024  годы,  утвержденной  постановлением  Правительства  Кировской</w:t>
      </w:r>
    </w:p>
    <w:p w14:paraId="3F1D58EE"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области от 31.08.2017 № 449/П ;</w:t>
      </w:r>
    </w:p>
    <w:p w14:paraId="63E9702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Правилами  благоустройства  территории  муниципального  образования Нолинское городское поселение Нолинского района  Кировской  области,  утвержденными решением  Нолинской  городской  Думы  Кировской  области  от  26.10.2017 № 3/11;</w:t>
      </w:r>
    </w:p>
    <w:p w14:paraId="0D80BC9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Порядком и сроками представления, рассмотрения и оценки предложений</w:t>
      </w:r>
    </w:p>
    <w:p w14:paraId="1ECFFC0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lastRenderedPageBreak/>
        <w:t>заинтересованных  лиц  о  включении  дворовой  территории  в  муниципальную программу муниципального образования Нолинское городское поселение Нолинского района Кировской области «Формирование современной городской среды на 2018-2024 годы», утвержденным  постановлением  администрации  МО Нолинское городское поселение от  15.10.2019  №  481;</w:t>
      </w:r>
    </w:p>
    <w:p w14:paraId="2C05104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Порядком и сроками представления, рассмотрения и оценки предложений</w:t>
      </w:r>
    </w:p>
    <w:p w14:paraId="594D7AC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граждан  и  организаций  о  включении  общественной территории,  подлежащей  благоустройству  в  2018-2024 годах, в  муниципальную программу муниципального образования Нолинское городское поселение Нолинского района Кировской области «Формирование современной городской среды на 2018-2024 годы» утвержденным  постановлением  администрации МО Нолинское городское поселение от 15.10.2019  №  481;</w:t>
      </w:r>
    </w:p>
    <w:p w14:paraId="0C6C3D7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Порядком общественного обсуждения проекта  программы,  утвержденным постановлением  администрации МО Нолинское городское поселение   от 15.10.2019  №  481;</w:t>
      </w:r>
    </w:p>
    <w:p w14:paraId="2F7E22BF"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иными  действующими  муниципальными  правовыми  актами, затрагивающими сферу реализации настоящей программы.</w:t>
      </w:r>
    </w:p>
    <w:p w14:paraId="1507B52F"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Комфорт  и  безопасность  жизни  конкретного  человека  обеспечиваются</w:t>
      </w:r>
    </w:p>
    <w:p w14:paraId="63BE7D9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комплексом условий. Современные  тренды,  такие  как  смена  технологического  уклада, эффективное  использование  всех  видов  ресурсов  (электричество,  газ,  вода,  тепло,  пространство,  время),  активное  внедрение  информационных  технологий ведут к необходимости качественной перестройки городской среды.</w:t>
      </w:r>
    </w:p>
    <w:p w14:paraId="1DE5594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Рационально  выстроенная  городская  среда  поддерживает  решение социально-демографических  проблем:  на  освещенных  людных  улицах  ниже уровень  преступности,  при  наличии  безопасных  и  современных  спортивных площадок  увеличивается  доля  населения,  регулярно  занимающегося  спортом, снижается  уровень заболеваемости.  В комфортных, современных и безопасных районах  города  формируются  творческие  и  интеллектуальные  кластеры, создаются  новые  точки  притяжения  талантливых  людей,  растет востребованность недвижимости, за счет повышения спроса на бытовые услуги создаются новые рабочие места.</w:t>
      </w:r>
    </w:p>
    <w:p w14:paraId="029E0A6D"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Сегодня  горожанину  важно, как обеспечено освещение  улиц, обустроены тротуары  и  общественные  пространства,  его  интересует  качество  уборки  улиц, своевременная и безопасная утилизация коммунальных отходов и многое другое.</w:t>
      </w:r>
    </w:p>
    <w:p w14:paraId="0402BC16"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В  этой  связи,  поддержка  на  государственном  уровне  тренда  о  создании комфортной городской среды очень важна.</w:t>
      </w:r>
    </w:p>
    <w:p w14:paraId="77F64C3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Муниципальная  программа муниципального образования Нолинское городское поселение Нолинского района Кировской области  «Формирование  современной  городской среды»  на  2018-2024  годы  предназначена  для  достижения  целей</w:t>
      </w:r>
      <w:r w:rsidRPr="0038239C">
        <w:rPr>
          <w:rFonts w:ascii="Arial" w:eastAsia="Times New Roman" w:hAnsi="Arial" w:cs="Arial"/>
          <w:b/>
          <w:bCs/>
          <w:color w:val="777777"/>
          <w:sz w:val="18"/>
          <w:szCs w:val="18"/>
          <w:bdr w:val="none" w:sz="0" w:space="0" w:color="auto" w:frame="1"/>
          <w:lang w:eastAsia="ru-RU"/>
        </w:rPr>
        <w:t>  </w:t>
      </w:r>
      <w:r w:rsidRPr="0038239C">
        <w:rPr>
          <w:rFonts w:ascii="Arial" w:eastAsia="Times New Roman" w:hAnsi="Arial" w:cs="Arial"/>
          <w:color w:val="777777"/>
          <w:sz w:val="18"/>
          <w:szCs w:val="18"/>
          <w:lang w:eastAsia="ru-RU"/>
        </w:rPr>
        <w:t>и  задач, совпадающих с приоритетами государственной политики Российской Федерации и  Кировской  области  в  сфере  повышения  уровня  благоустройства муниципальных  образований  и  создания  комфортных  условий  для  проживания граждан, а  также направлена на реализацию на  территории  Кировской области государственной программы «Формирование комфортной городской среды».</w:t>
      </w:r>
    </w:p>
    <w:p w14:paraId="3ED6E1F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Цель  программы:  повышение  качества  и  комфорта  городской  среды  на территории муниципального образования.</w:t>
      </w:r>
    </w:p>
    <w:p w14:paraId="54A7A55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Для  достижения  поставленной  цели  органы  местного  самоуправления</w:t>
      </w:r>
    </w:p>
    <w:p w14:paraId="3E7F921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муниципального  образования  Нолинское городское поселение Нолинского района Кировской области  в течение периода реализации настоящей    программы должны решить следующие задачи:</w:t>
      </w:r>
    </w:p>
    <w:p w14:paraId="3F1443C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Кардинальное повышение комфортности городской среды, повышение индекса качества городской среды на 30 процентов в 2024 году к уровню 2018 года.</w:t>
      </w:r>
    </w:p>
    <w:p w14:paraId="07786DA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Прирост среднего значения индекса качества городской среды по муниципальному образованию к уровню 2018 года составит:</w:t>
      </w:r>
    </w:p>
    <w:p w14:paraId="3213630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В 2019 году – 2 процента;</w:t>
      </w:r>
    </w:p>
    <w:p w14:paraId="2CCAE8B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в 2020 году - 5 процентов;</w:t>
      </w:r>
    </w:p>
    <w:p w14:paraId="7F4DD6BE"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в 2021 году - 10 процентов;</w:t>
      </w:r>
    </w:p>
    <w:p w14:paraId="68342E4F"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в 2022 году - 15 процентов;</w:t>
      </w:r>
    </w:p>
    <w:p w14:paraId="34E16D2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в 2023 году - 20 процентов;</w:t>
      </w:r>
    </w:p>
    <w:p w14:paraId="4724826D"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в 2024 году - 30 процентов.</w:t>
      </w:r>
    </w:p>
    <w:p w14:paraId="5EAC579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lastRenderedPageBreak/>
        <w:t>- Создание механизма прямого участия граждан в формировании комфортной городской среды, увеличение доли граждан, принимающих участие в решении вопросов развития городской среды до 30 процентов.</w:t>
      </w:r>
    </w:p>
    <w:p w14:paraId="14A99E2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4A2493D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Основные мероприятия  муниципальной программы:</w:t>
      </w:r>
    </w:p>
    <w:p w14:paraId="78483A8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1. Реализация комплексных проектов благоустройства муниципального образования;</w:t>
      </w:r>
    </w:p>
    <w:p w14:paraId="05FA395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2. Реализация проектов победителей Всероссийского конкурса лучших проектов создания комфортной городской среды в малых городах и исторических поселениях;</w:t>
      </w:r>
    </w:p>
    <w:p w14:paraId="6B759E0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3.   Синхронизация выполняемых мероприятий по благоустройству с мероприятиями иных национальных и федеральных проектов;</w:t>
      </w:r>
    </w:p>
    <w:p w14:paraId="1A3C8F4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4. Обсуждение конкретных проектов создания комфортной городской среды.</w:t>
      </w:r>
    </w:p>
    <w:p w14:paraId="205209CA"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064E402F"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Целевые показатели эффективности реализации программы:</w:t>
      </w:r>
    </w:p>
    <w:p w14:paraId="03010E97" w14:textId="77777777" w:rsidR="0038239C" w:rsidRPr="0038239C" w:rsidRDefault="0038239C" w:rsidP="0038239C">
      <w:pPr>
        <w:numPr>
          <w:ilvl w:val="0"/>
          <w:numId w:val="5"/>
        </w:numPr>
        <w:spacing w:before="100" w:beforeAutospacing="1" w:after="100" w:afterAutospacing="1" w:line="240" w:lineRule="auto"/>
        <w:ind w:left="60"/>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Количество обустроенных общественных пространств;</w:t>
      </w:r>
    </w:p>
    <w:p w14:paraId="5A995D38" w14:textId="77777777" w:rsidR="0038239C" w:rsidRPr="0038239C" w:rsidRDefault="0038239C" w:rsidP="0038239C">
      <w:pPr>
        <w:numPr>
          <w:ilvl w:val="0"/>
          <w:numId w:val="5"/>
        </w:numPr>
        <w:spacing w:before="100" w:beforeAutospacing="1" w:after="100" w:afterAutospacing="1" w:line="240" w:lineRule="auto"/>
        <w:ind w:left="60"/>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Количество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w:t>
      </w:r>
    </w:p>
    <w:p w14:paraId="489A072F" w14:textId="77777777" w:rsidR="0038239C" w:rsidRPr="0038239C" w:rsidRDefault="0038239C" w:rsidP="0038239C">
      <w:pPr>
        <w:numPr>
          <w:ilvl w:val="1"/>
          <w:numId w:val="5"/>
        </w:numPr>
        <w:spacing w:before="100" w:beforeAutospacing="1" w:after="100" w:afterAutospacing="1" w:line="240" w:lineRule="auto"/>
        <w:ind w:left="60"/>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Среднее значение индекса качества городской среды;</w:t>
      </w:r>
    </w:p>
    <w:p w14:paraId="58127EBF" w14:textId="77777777" w:rsidR="0038239C" w:rsidRPr="0038239C" w:rsidRDefault="0038239C" w:rsidP="0038239C">
      <w:pPr>
        <w:numPr>
          <w:ilvl w:val="0"/>
          <w:numId w:val="5"/>
        </w:numPr>
        <w:spacing w:before="100" w:beforeAutospacing="1" w:after="100" w:afterAutospacing="1" w:line="240" w:lineRule="auto"/>
        <w:ind w:left="60"/>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Доля граждан, принявших участие в решение вопросов развития городской среды от общего количества граждан в возрасте от 14 лет, на территории проживания которых реализуются проекты по созданию комфортной городской среды ( %);</w:t>
      </w:r>
    </w:p>
    <w:p w14:paraId="58955C12" w14:textId="77777777" w:rsidR="0038239C" w:rsidRPr="0038239C" w:rsidRDefault="0038239C" w:rsidP="0038239C">
      <w:pPr>
        <w:numPr>
          <w:ilvl w:val="0"/>
          <w:numId w:val="5"/>
        </w:numPr>
        <w:spacing w:before="100" w:beforeAutospacing="1" w:after="100" w:afterAutospacing="1" w:line="240" w:lineRule="auto"/>
        <w:ind w:left="60"/>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Количество реализованных муниципальным образованием мероприятий по цифровизации городского хозяйства.</w:t>
      </w:r>
    </w:p>
    <w:p w14:paraId="74FA13F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38DC435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u w:val="single"/>
          <w:bdr w:val="none" w:sz="0" w:space="0" w:color="auto" w:frame="1"/>
          <w:lang w:eastAsia="ru-RU"/>
        </w:rPr>
        <w:t>1. показатель  «количество обустроенных общественных территорий»</w:t>
      </w:r>
      <w:r w:rsidRPr="0038239C">
        <w:rPr>
          <w:rFonts w:ascii="Arial" w:eastAsia="Times New Roman" w:hAnsi="Arial" w:cs="Arial"/>
          <w:color w:val="777777"/>
          <w:sz w:val="18"/>
          <w:szCs w:val="18"/>
          <w:lang w:eastAsia="ru-RU"/>
        </w:rPr>
        <w:t>  (здесь и  далее  под  благоустроенными  территориями  понимаются  территории, соответствующие  действующим  на  территории  муниципального  образования правилам  благоустройства)  определяется  количеством  благоустроенных общественных территорий в отчетном году по состоянию 31 декабря года,</w:t>
      </w:r>
    </w:p>
    <w:p w14:paraId="750F65F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 - количество благоустроенных общественных территорий, ед.</w:t>
      </w:r>
    </w:p>
    <w:p w14:paraId="6AC6E7D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u w:val="single"/>
          <w:bdr w:val="none" w:sz="0" w:space="0" w:color="auto" w:frame="1"/>
          <w:lang w:eastAsia="ru-RU"/>
        </w:rPr>
        <w:t>2. показатель  «Количество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w:t>
      </w:r>
      <w:r w:rsidRPr="0038239C">
        <w:rPr>
          <w:rFonts w:ascii="Arial" w:eastAsia="Times New Roman" w:hAnsi="Arial" w:cs="Arial"/>
          <w:color w:val="777777"/>
          <w:sz w:val="18"/>
          <w:szCs w:val="18"/>
          <w:lang w:eastAsia="ru-RU"/>
        </w:rPr>
        <w:t>  ( определяется  количеством  реализованных проектов в отчетном году по состоянию 31 декабря года,</w:t>
      </w:r>
    </w:p>
    <w:p w14:paraId="6BB9889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 - количество реализованных проектов, ед.</w:t>
      </w:r>
    </w:p>
    <w:p w14:paraId="47BAB09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u w:val="single"/>
          <w:bdr w:val="none" w:sz="0" w:space="0" w:color="auto" w:frame="1"/>
          <w:lang w:eastAsia="ru-RU"/>
        </w:rPr>
        <w:t>3.  «Среднее значение индекса качества городской среды»</w:t>
      </w:r>
      <w:r w:rsidRPr="0038239C">
        <w:rPr>
          <w:rFonts w:ascii="Arial" w:eastAsia="Times New Roman" w:hAnsi="Arial" w:cs="Arial"/>
          <w:color w:val="777777"/>
          <w:sz w:val="18"/>
          <w:szCs w:val="18"/>
          <w:lang w:eastAsia="ru-RU"/>
        </w:rPr>
        <w:t>  является расчетным и определяется по 36 показателям ежегодно.</w:t>
      </w:r>
    </w:p>
    <w:p w14:paraId="6015B506"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u w:val="single"/>
          <w:bdr w:val="none" w:sz="0" w:space="0" w:color="auto" w:frame="1"/>
          <w:lang w:eastAsia="ru-RU"/>
        </w:rPr>
        <w:t> 4.  Показатель  «Доля граждан, принявших участие в решение вопросов развития городской среды от общего количества граждан в возрасте от 14 лет, на территории проживания которых реализуются проекты по созданию комфортной городской среды ( %)»</w:t>
      </w:r>
      <w:r w:rsidRPr="0038239C">
        <w:rPr>
          <w:rFonts w:ascii="Arial" w:eastAsia="Times New Roman" w:hAnsi="Arial" w:cs="Arial"/>
          <w:b/>
          <w:bCs/>
          <w:color w:val="777777"/>
          <w:sz w:val="18"/>
          <w:szCs w:val="18"/>
          <w:bdr w:val="none" w:sz="0" w:space="0" w:color="auto" w:frame="1"/>
          <w:lang w:eastAsia="ru-RU"/>
        </w:rPr>
        <w:t>  </w:t>
      </w:r>
      <w:r w:rsidRPr="0038239C">
        <w:rPr>
          <w:rFonts w:ascii="Arial" w:eastAsia="Times New Roman" w:hAnsi="Arial" w:cs="Arial"/>
          <w:color w:val="777777"/>
          <w:sz w:val="18"/>
          <w:szCs w:val="18"/>
          <w:lang w:eastAsia="ru-RU"/>
        </w:rPr>
        <w:t>(принимается  во  внимание  количество населения,  проживающего  на территории Нолинского городского поселения)  является  расчетным  иопределяется по формуле</w:t>
      </w:r>
    </w:p>
    <w:p w14:paraId="3BCE800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Днбдт=Кн/Кнодт*100%, где</w:t>
      </w:r>
    </w:p>
    <w:p w14:paraId="7C13102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Днбдт  –  доля  граждан, принявших участие в решение вопросов развития городской среды от общего количества граждан в возрасте от 14 лет, на территории проживания которых реализуются проекты по созданию комфортной городской среды, %;</w:t>
      </w:r>
    </w:p>
    <w:p w14:paraId="02602A3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Кн  –  количество  граждан старше 14 лет,  проживающих  на территории Нолинского городского поселения, принявших участие в решении вопросов развития городской среды, чел.;</w:t>
      </w:r>
    </w:p>
    <w:p w14:paraId="3E409610"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Кно–  общее  количество  граждан старше 14 леи,  проживающих на территории Нолинского городского поселения, чел.;</w:t>
      </w:r>
    </w:p>
    <w:p w14:paraId="4EC9B6F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u w:val="single"/>
          <w:bdr w:val="none" w:sz="0" w:space="0" w:color="auto" w:frame="1"/>
          <w:lang w:eastAsia="ru-RU"/>
        </w:rPr>
        <w:t>5.  Показатель  «Количество реализованных муниципальным образованием мероприятий по цифровизации городского хозяйства» </w:t>
      </w:r>
      <w:r w:rsidRPr="0038239C">
        <w:rPr>
          <w:rFonts w:ascii="Arial" w:eastAsia="Times New Roman" w:hAnsi="Arial" w:cs="Arial"/>
          <w:color w:val="777777"/>
          <w:sz w:val="18"/>
          <w:szCs w:val="18"/>
          <w:lang w:eastAsia="ru-RU"/>
        </w:rPr>
        <w:t>определяется    количеством  реализованных мероприятий по цифровизации городского хозяйства   в отчетном году по состоянию 31 декабря года,</w:t>
      </w:r>
    </w:p>
    <w:p w14:paraId="2B7DC3D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 - количество благоустроенных общественных территорий, ед.</w:t>
      </w:r>
    </w:p>
    <w:p w14:paraId="12CF680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lastRenderedPageBreak/>
        <w:t>Целевые  показатели  эффективности  реализации  муниципальной  программы приведены в разделе 1.</w:t>
      </w:r>
    </w:p>
    <w:p w14:paraId="39D68240"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В  рамках  реализации  программы  планируется  достичь  следующие</w:t>
      </w:r>
    </w:p>
    <w:p w14:paraId="754FA37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конечные результаты к концу 2024 года:</w:t>
      </w:r>
    </w:p>
    <w:p w14:paraId="0B3E303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благоустроить 6 общественных территорий за 2018-2024 годы; </w:t>
      </w:r>
    </w:p>
    <w:p w14:paraId="6BCCAC1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реализовать 1 проект победителей Всероссийского конкурса лучших проектов создания комфортной городской среды в малых городах и исторических поселениях;</w:t>
      </w:r>
    </w:p>
    <w:p w14:paraId="25F2965E"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обеспечить прирост значения индекса качества городской среды к 2024 году, не менее 30 % по сравнению со значением индекса качества городской среды 2018 года;</w:t>
      </w:r>
    </w:p>
    <w:p w14:paraId="667F6DF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 обеспечить долю граждан, принявших участие в решение вопросов развития городской среды от общего количества граждан в возрасте от 14 лет, на территории проживания которых реализуются проекты по созданию комфортной городской среды к 2024 году – 30%;</w:t>
      </w:r>
    </w:p>
    <w:p w14:paraId="41AB549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за 2018-2024 годы реализовать  муниципальным образованием 1 (одно) мероприятий по цифровизации городского хозяйства;</w:t>
      </w:r>
    </w:p>
    <w:p w14:paraId="64D8B18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Уровень  финансового  участия  заинтересованных  лиц  в  выполнении</w:t>
      </w:r>
    </w:p>
    <w:p w14:paraId="681F098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минимального  перечня работ по благоустройству дворовых территорий   от  общей  стоимости  работ,  включенных  в программу – не более 5 %. Данное условие распространяется на дворовые территории, включенные в муниципальную программу после </w:t>
      </w:r>
      <w:hyperlink r:id="rId6" w:history="1">
        <w:r w:rsidRPr="0038239C">
          <w:rPr>
            <w:rFonts w:ascii="Arial" w:eastAsia="Times New Roman" w:hAnsi="Arial" w:cs="Arial"/>
            <w:color w:val="000000"/>
            <w:sz w:val="18"/>
            <w:szCs w:val="18"/>
            <w:bdr w:val="none" w:sz="0" w:space="0" w:color="auto" w:frame="1"/>
            <w:lang w:eastAsia="ru-RU"/>
          </w:rPr>
          <w:t>вступления в силу</w:t>
        </w:r>
      </w:hyperlink>
      <w:r w:rsidRPr="0038239C">
        <w:rPr>
          <w:rFonts w:ascii="Arial" w:eastAsia="Times New Roman" w:hAnsi="Arial" w:cs="Arial"/>
          <w:color w:val="777777"/>
          <w:sz w:val="18"/>
          <w:szCs w:val="18"/>
          <w:lang w:eastAsia="ru-RU"/>
        </w:rPr>
        <w:t> постановления Правительства Российской Федерации от 9 февраля 2019 г.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14:paraId="09BDE54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5510943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Уровень  финансового  участия  заинтересованных  лиц  в  выполнении дополнительного  перечня работ по благоустройству дворовых территорий  (при наличии)  от  общей  стоимости  работ  дополнительного  перечня,  включенных  в программу – не менее 20 %.</w:t>
      </w:r>
    </w:p>
    <w:p w14:paraId="781355F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18D5462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Срок реализации муниципальной программы  –2018-2024  годы.  Разделение реализации муниципальной программы на этапы не предусматривается.</w:t>
      </w:r>
    </w:p>
    <w:p w14:paraId="48F1688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3. Обобщенная характеристика мероприятий программы</w:t>
      </w:r>
    </w:p>
    <w:p w14:paraId="7044413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Решение поставленных задач и достижение цели  программы, направленной на  повышение  качества  и  комфорта  городской  среды  на  территории Нолинского городского поселения  осуществляется  посредством  реализации  мероприятий  по благоустройству дворовых и общественных территорий города.</w:t>
      </w:r>
    </w:p>
    <w:p w14:paraId="05868E9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Под  дворовыми  территориями  многоквартирных  домов  понимается</w:t>
      </w:r>
    </w:p>
    <w:p w14:paraId="1619AFFF"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местами  стоянки  автотранспортных  средств,  тротуарами  и автомобильными  дорогами,  включая  автомобильные  дороги,  образующие проезды к территориям, прилегающим к многоквартирным домам.</w:t>
      </w:r>
    </w:p>
    <w:p w14:paraId="72817B6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Мероприятия  по  благоустройству  дворовых  территорий  направлены  на организацию   ремонта  дворовых  проездов,  на  проведение  работ   по благоустройству дворовых территорий, газонов, устройству цветников, а также в целях  улучшения  эстетического  облика  города,  повышения  безопасности</w:t>
      </w:r>
    </w:p>
    <w:p w14:paraId="6C67762E"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движения автотранспорта и пешеходов в дневное, вечернее, ночное время</w:t>
      </w:r>
    </w:p>
    <w:p w14:paraId="582DAE3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Мероприятия  по  благоустройству  дворовых  территорий,  должны  быть</w:t>
      </w:r>
    </w:p>
    <w:p w14:paraId="6B82007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сформированы  исходя  из  минимального  и  дополнительного  перечней  видов работ.</w:t>
      </w:r>
    </w:p>
    <w:p w14:paraId="75580EA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Нормативная  стоимость  (единичные  расценки)  работ  по  благоустройству дворовых  территорий,  входящих   в  минимальный  и  дополнительный  перечни таких работ представлена в Приложении 1:</w:t>
      </w:r>
    </w:p>
    <w:p w14:paraId="4E36CC3F"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lastRenderedPageBreak/>
        <w:t>Включение  дворовых  территорий  в  2018-2024  годах  в  программу осуществляется  в  соответствии  с  порядком,   утвержденным  постановлением</w:t>
      </w:r>
    </w:p>
    <w:p w14:paraId="274673E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администрации  МО Нолинское городское поселение  от  15.10.2019  №  481,  на  основании   Протокола заседания  общественной  комиссии  по  реализации  муниципальной    программы муниципального образования Нолинское городское поселение Нолинского района Кировской области «Формирование  современной городской  среды» на 2018-2024 годы, по итогам проведения инвентаризации дворовых территорий.</w:t>
      </w:r>
    </w:p>
    <w:p w14:paraId="54D9A87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Муниципальная программа включает в себя:</w:t>
      </w:r>
    </w:p>
    <w:p w14:paraId="3D2153A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1)    Адресный  перечень  дворовых  территорий  многоквартирных  домов,</w:t>
      </w:r>
    </w:p>
    <w:p w14:paraId="4293B0E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нуждающихся  в  благоустройстве  и  подлежащих  благоустройству  в  2018-2024 годах:</w:t>
      </w:r>
    </w:p>
    <w:p w14:paraId="36F7137E"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(разрабатывается) администрацией МО Нолинское городское поселение.</w:t>
      </w:r>
    </w:p>
    <w:p w14:paraId="3FB3A6B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6A104B9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2)               Включение  общественных  территорий,  подлежащей  благоустройству  в 2018-2024  годах,  в  программу  осуществляется  в  соответствии  с  порядком, утвержденным постановлением администрации МО Нолинское городское поселение от  15.10.2019 №  481 ,по результатам опроса граждан старше 14 лет, на  основании   Протокола  заседания  общественной  комиссии  по  реализации  муниципальной  программы  муниципального образования Нолинское городское поселение Нолинского района Кировской области «Формирование  современной  городской   среды»  на  2018-2024  годы,  по  итогам  проведения  инвентаризации общественных территорий.</w:t>
      </w:r>
    </w:p>
    <w:p w14:paraId="0E30E32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04864BD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Мероприятия  (проекты)  по  благоустройству  дворовых  территорий, мест массового отдыха,  общественных  территорий  формируются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14:paraId="2F17812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Для   мероприятий  (проектов)  по  благоустройству  дворовых  территорий, мест массового отдыха  и общественных  территорий,  включенных  в  программу,  разрабатывается проектно-сметная  документация  в  соответствии  с  существующей  нормативной стоимостью  работ  по  благоустройству  дворовых  территорий,  которая направляется  в  КОГАУ  «Управление  государственной  экспертизы  и ценообразования  в  строительстве».</w:t>
      </w:r>
    </w:p>
    <w:p w14:paraId="33C32C3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Дизайн-проекты  благоустройства  дворовых  территорий,  включенных  в</w:t>
      </w:r>
    </w:p>
    <w:p w14:paraId="6183C21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программу  на  2018-2024  годы,  содержащие  текстовое  и  визуальное  описание предлагаемого  проекта,  перечня  элементов  благоустройства,  предлагаемых  к размещению  на  соответствующей  дворовой  территории,    разрабатываются, обсуждаются  с  заинтересованными  лицами,  и  утверждаются  в  соответствии  с Порядком,  утвержденным  постановлением  администрации  МО Нолинское городское поселение  от  15.10.2019 № 481.</w:t>
      </w:r>
    </w:p>
    <w:p w14:paraId="16B91E0F"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Реализация  проектов  направлена  на  повышение  комфорта, функциональности, безопасности и эстетики общественного пространства путем реализации  мероприятий  по  оперативному  «наведению  порядка»  в муниципальном  образовании  и  стратегических  мероприятий  по  созданию федеральных  требований  (стандартов)  качества  городской  среды.  Главный</w:t>
      </w:r>
    </w:p>
    <w:p w14:paraId="56C2E00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планируемый  эффект  по  реализации  проектов  –  это  социальный  эффект, заключающийся  в  комплексном  благоустройстве  территории  города  за  счет</w:t>
      </w:r>
    </w:p>
    <w:p w14:paraId="0D19E17D"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реализации  значимых  локальных  проектов,  формирования   условий  для возрождения спортивных, культурных ценностей, укреплении института семьи,</w:t>
      </w:r>
    </w:p>
    <w:p w14:paraId="34EC239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семейных  ценностей.  Реализация  проектов  позволит  создать  условия  для формирования  здорового  образа  жизни,  повысить  туристическую привлекательность города, создаст условия для комфортного отдыха жителей и</w:t>
      </w:r>
    </w:p>
    <w:p w14:paraId="621D637D"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гостей города.</w:t>
      </w:r>
    </w:p>
    <w:p w14:paraId="1C7EAF3E"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3)  Адресный  перечень  объектов  недвижимого  имущества  (включая</w:t>
      </w:r>
    </w:p>
    <w:p w14:paraId="4315A88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xml:space="preserve">объекты  незавершенного  строительства  и  земельные  участки), находящиеся  в  собственности  (пользовании)  юридических  лиц  и индивидуальных предпринимателей, которые подлежат благоустройству не </w:t>
      </w:r>
      <w:r w:rsidRPr="0038239C">
        <w:rPr>
          <w:rFonts w:ascii="Arial" w:eastAsia="Times New Roman" w:hAnsi="Arial" w:cs="Arial"/>
          <w:color w:val="777777"/>
          <w:sz w:val="18"/>
          <w:szCs w:val="18"/>
          <w:lang w:eastAsia="ru-RU"/>
        </w:rPr>
        <w:lastRenderedPageBreak/>
        <w:t>позднее  2024  года  за  счет   средств  указанных  лиц  в  соответствии  с заключенными ими соглашениями с органами местного самоуправления. Разрабатывается администрацией МО Нолинское городское поселение до 31.12.2019 г.</w:t>
      </w:r>
    </w:p>
    <w:p w14:paraId="30EF161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4)  Мероприятия  по  определению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2024  года  в  соответствии  с  требованиями  утвержденных  в муниципальном образовании правил благоустройства. Разрабатываются администрацией МО Нолинское городское поселение до 31.12.2019 г.</w:t>
      </w:r>
    </w:p>
    <w:p w14:paraId="5F2E478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Перечень основных мероприятий  муниципальной  программы  представлен в приложении  № 3 к программе.</w:t>
      </w:r>
    </w:p>
    <w:p w14:paraId="0D7B7046"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538ED990"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4. Основные меры правового регулирования в сфере реализации программы</w:t>
      </w:r>
    </w:p>
    <w:p w14:paraId="2A3D42A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В  настоящее  время  сформирована  и  утверждена  нормативная  правовая основа,  необходимая  для  реализации  программы.  В  дальнейшем,    разработка  и утверждение  дополнительных  нормативных  правовых  актов  будет осуществляться  по  мере  необходимости,  в  случае  внесения  изменений  и  (или) принятия  нормативных  правовых  актов  на  федеральном  и  областном  уровнях, затрагивающих сферу реализации настоящей программы.</w:t>
      </w:r>
    </w:p>
    <w:p w14:paraId="0B31E1C0"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13AE2C43"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5. Ресурсное обеспечение программы</w:t>
      </w:r>
    </w:p>
    <w:p w14:paraId="1BE4D1F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3456EEF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Планируемый  общий  объем  финансирования  муниципальной  программы на 2018-2024 годы составит  тыс. рублей, в том числе:</w:t>
      </w:r>
    </w:p>
    <w:p w14:paraId="0619EFC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средства федерального бюджета –  10 061,500тыс. рублей;</w:t>
      </w:r>
    </w:p>
    <w:p w14:paraId="2C1005F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средства областного бюджета –  349,500 тыс. рублей</w:t>
      </w:r>
    </w:p>
    <w:p w14:paraId="7DC1FE2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средства городского бюджета –  849,14798 тыс. рублей;</w:t>
      </w:r>
    </w:p>
    <w:p w14:paraId="163F9F5F"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внебюджетные средства – 117,241 тыс. рублей.</w:t>
      </w:r>
    </w:p>
    <w:p w14:paraId="21D1AF6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Финансирование  программы  за  счет  средств  федерального  и  областного бюджета планируется в  рамках  Государственной программы Кировской области «Формирование современной городской среды в населенных пунктах Кировской области»  на  2018-2024  годы,  утвержденной  постановлением  Правительства Кировской области 31.08.2017 № 449/П.</w:t>
      </w:r>
    </w:p>
    <w:p w14:paraId="04426BC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Внебюджетные средства привлекаются по соглашениям.</w:t>
      </w:r>
    </w:p>
    <w:p w14:paraId="032E03C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Уровень  финансового  участия  заинтересованных  лиц  в  выполнении</w:t>
      </w:r>
    </w:p>
    <w:p w14:paraId="175358D0"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минимального  перечня работ по благоустройству дворовых территорий   от  общей  стоимости  работ,  включенных  в программу – не более 5 %. Данное условие распространяется на дворовые территории, включенные в муниципальную программу после </w:t>
      </w:r>
      <w:hyperlink r:id="rId7" w:history="1">
        <w:r w:rsidRPr="0038239C">
          <w:rPr>
            <w:rFonts w:ascii="Arial" w:eastAsia="Times New Roman" w:hAnsi="Arial" w:cs="Arial"/>
            <w:color w:val="000000"/>
            <w:sz w:val="18"/>
            <w:szCs w:val="18"/>
            <w:bdr w:val="none" w:sz="0" w:space="0" w:color="auto" w:frame="1"/>
            <w:lang w:eastAsia="ru-RU"/>
          </w:rPr>
          <w:t>вступления в силу</w:t>
        </w:r>
      </w:hyperlink>
      <w:r w:rsidRPr="0038239C">
        <w:rPr>
          <w:rFonts w:ascii="Arial" w:eastAsia="Times New Roman" w:hAnsi="Arial" w:cs="Arial"/>
          <w:color w:val="777777"/>
          <w:sz w:val="18"/>
          <w:szCs w:val="18"/>
          <w:lang w:eastAsia="ru-RU"/>
        </w:rPr>
        <w:t> постановления Правительства Российской Федерации от 9 февраля 2019 г.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14:paraId="7382D88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7DBA00B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Уровень  финансового  участия  заинтересованных  лиц  в  выполнении дополнительного  перечня работ по благоустройству дворовых территорий  (при наличии)  от  общей  стоимости  работ  дополнительного  перечня,  включенных  в программу – не менее 20 %.</w:t>
      </w:r>
    </w:p>
    <w:p w14:paraId="63BA83E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Средства будут аккумулироваться в бюджете муниципального образования в  соответствии  с  Порядком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утвержденным постановлением администрации МО Нолинское городское поселение от 21.10.2019  № 485.</w:t>
      </w:r>
    </w:p>
    <w:p w14:paraId="05635F3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Трудовое  участие  граждан,  организаций  в  выполнении  мероприятий  по благоустройству  дворовых  территорий,  общественных  территорий  в  городе Нолинске заключается в проведении ежегодных весенних месячников по санитарной  очистке,  благоустройству  и  озеленению  города  Нолинска,</w:t>
      </w:r>
    </w:p>
    <w:p w14:paraId="50492F40"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lastRenderedPageBreak/>
        <w:t>общегородских  субботников,  проведению  ежегодных  смотров-конкурсов  по</w:t>
      </w:r>
    </w:p>
    <w:p w14:paraId="22A69BC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благоустройству  дворовых  территорий,  индивидуальных  жилых  домов  и</w:t>
      </w:r>
    </w:p>
    <w:p w14:paraId="6CB28F2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земельных  участков,  территорий,  находящихся  в  собственности  юридических лиц и индивидуальных предпринимателей.</w:t>
      </w:r>
    </w:p>
    <w:p w14:paraId="192AF36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Информация  о  ресурсном  обеспечении  на  реализацию  муниципальной</w:t>
      </w:r>
    </w:p>
    <w:p w14:paraId="1FC7C83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программы представлена в приложении № 3 к программе</w:t>
      </w:r>
      <w:r w:rsidRPr="0038239C">
        <w:rPr>
          <w:rFonts w:ascii="Arial" w:eastAsia="Times New Roman" w:hAnsi="Arial" w:cs="Arial"/>
          <w:b/>
          <w:bCs/>
          <w:color w:val="777777"/>
          <w:sz w:val="18"/>
          <w:szCs w:val="18"/>
          <w:bdr w:val="none" w:sz="0" w:space="0" w:color="auto" w:frame="1"/>
          <w:lang w:eastAsia="ru-RU"/>
        </w:rPr>
        <w:t>.</w:t>
      </w:r>
    </w:p>
    <w:p w14:paraId="4E581EF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25A822A0" w14:textId="77777777" w:rsidR="0038239C" w:rsidRPr="0038239C" w:rsidRDefault="0038239C" w:rsidP="0038239C">
      <w:pPr>
        <w:numPr>
          <w:ilvl w:val="0"/>
          <w:numId w:val="6"/>
        </w:numPr>
        <w:spacing w:before="100" w:beforeAutospacing="1" w:after="100" w:afterAutospacing="1" w:line="240" w:lineRule="auto"/>
        <w:ind w:left="60"/>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6.     Анализ рисков реализации государственной программы и описание мер управления рисками.</w:t>
      </w:r>
    </w:p>
    <w:p w14:paraId="3E451F8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7CD6675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Риски реализации государственной программы, а также соответствующие меры по управлению данными рисками:</w:t>
      </w:r>
    </w:p>
    <w:p w14:paraId="484829E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 основным рискам, оказывающим влияние на конечные результаты реализации программы относятся:</w:t>
      </w:r>
    </w:p>
    <w:p w14:paraId="137CA24B" w14:textId="77777777" w:rsidR="0038239C" w:rsidRPr="0038239C" w:rsidRDefault="0038239C" w:rsidP="0038239C">
      <w:pPr>
        <w:numPr>
          <w:ilvl w:val="0"/>
          <w:numId w:val="7"/>
        </w:numPr>
        <w:spacing w:before="100" w:beforeAutospacing="1" w:after="100" w:afterAutospacing="1" w:line="240" w:lineRule="auto"/>
        <w:ind w:left="60"/>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Бюджетные риски, связанные с дефицитом средств муниципального  бюджета и возможностью невыполнения своих обязательств по софинансированию мероприятий муниципальной программы.</w:t>
      </w:r>
    </w:p>
    <w:p w14:paraId="2F6AD82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Способами ограничения бюджетных рисков выступают уточнение и своевременная корректировка объемов финансирования, предусмотренных на реализацию программы, определение приоритетов для первоочередного финансирования.</w:t>
      </w:r>
    </w:p>
    <w:p w14:paraId="30F275BB" w14:textId="77777777" w:rsidR="0038239C" w:rsidRPr="0038239C" w:rsidRDefault="0038239C" w:rsidP="0038239C">
      <w:pPr>
        <w:numPr>
          <w:ilvl w:val="0"/>
          <w:numId w:val="8"/>
        </w:numPr>
        <w:spacing w:before="100" w:beforeAutospacing="1" w:after="100" w:afterAutospacing="1" w:line="240" w:lineRule="auto"/>
        <w:ind w:left="60"/>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Социальные риски, связанные с низкой социальной активностью населения, отсутствием массовой культуры соучастия в благоустройстве дворовых территорий.</w:t>
      </w:r>
    </w:p>
    <w:p w14:paraId="609B578E"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Основной мерой по минимизации указанного риска является реализация комплекса мер по информационно-разъяснительной работе среди граждан в целях популяризации и вовлечения их в реализацию проектов по благоустройству.</w:t>
      </w:r>
    </w:p>
    <w:p w14:paraId="427ACD82" w14:textId="77777777" w:rsidR="0038239C" w:rsidRPr="0038239C" w:rsidRDefault="0038239C" w:rsidP="0038239C">
      <w:pPr>
        <w:numPr>
          <w:ilvl w:val="0"/>
          <w:numId w:val="9"/>
        </w:numPr>
        <w:spacing w:before="100" w:beforeAutospacing="1" w:after="100" w:afterAutospacing="1" w:line="240" w:lineRule="auto"/>
        <w:ind w:left="60"/>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Управленческие (внутренние) риски, связанные с неэффективным управлением реализацией программы, низким качеством межведомственного взаимодействия, недостаточным контролем над реализацией программы.</w:t>
      </w:r>
    </w:p>
    <w:p w14:paraId="7C2AD5C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Основными мерами управления данными рисками являются: мониторинг, открытость и подотчетность, информационное сопровождение мероприятий, создание межведомственной комиссии, осуществляющей координацию деятельности по реализации приоритетного проекта «Формирование комфортной городской среды».</w:t>
      </w:r>
    </w:p>
    <w:p w14:paraId="1258468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Предельной датой заключения соглашений по результатам закупки товаров, работ и услуг для обеспечения муниципальных нужд в целях реализации муниципальных программ </w:t>
      </w:r>
      <w:r w:rsidRPr="0038239C">
        <w:rPr>
          <w:rFonts w:ascii="Arial" w:eastAsia="Times New Roman" w:hAnsi="Arial" w:cs="Arial"/>
          <w:b/>
          <w:bCs/>
          <w:color w:val="777777"/>
          <w:sz w:val="18"/>
          <w:szCs w:val="18"/>
          <w:u w:val="single"/>
          <w:bdr w:val="none" w:sz="0" w:space="0" w:color="auto" w:frame="1"/>
          <w:lang w:eastAsia="ru-RU"/>
        </w:rPr>
        <w:t>не позднее 1 июля</w:t>
      </w:r>
      <w:r w:rsidRPr="0038239C">
        <w:rPr>
          <w:rFonts w:ascii="Arial" w:eastAsia="Times New Roman" w:hAnsi="Arial" w:cs="Arial"/>
          <w:color w:val="777777"/>
          <w:sz w:val="18"/>
          <w:szCs w:val="18"/>
          <w:lang w:eastAsia="ru-RU"/>
        </w:rPr>
        <w:t> года предоставления субсидии - для заключения соглашений на выполнение работ по благоустройству общественных территорий, </w:t>
      </w:r>
      <w:r w:rsidRPr="0038239C">
        <w:rPr>
          <w:rFonts w:ascii="Arial" w:eastAsia="Times New Roman" w:hAnsi="Arial" w:cs="Arial"/>
          <w:b/>
          <w:bCs/>
          <w:color w:val="777777"/>
          <w:sz w:val="18"/>
          <w:szCs w:val="18"/>
          <w:u w:val="single"/>
          <w:bdr w:val="none" w:sz="0" w:space="0" w:color="auto" w:frame="1"/>
          <w:lang w:eastAsia="ru-RU"/>
        </w:rPr>
        <w:t>не позднее 1 мая</w:t>
      </w:r>
      <w:r w:rsidRPr="0038239C">
        <w:rPr>
          <w:rFonts w:ascii="Arial" w:eastAsia="Times New Roman" w:hAnsi="Arial" w:cs="Arial"/>
          <w:color w:val="777777"/>
          <w:sz w:val="18"/>
          <w:szCs w:val="18"/>
          <w:lang w:eastAsia="ru-RU"/>
        </w:rPr>
        <w:t> года предоставления субсидии - для заключения соглашений на выполнение работ по благоустройству дворовых территорий,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5F968008"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____________</w:t>
      </w:r>
    </w:p>
    <w:p w14:paraId="2BBAAEB0"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33CC727A"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Приложение 1</w:t>
      </w:r>
    </w:p>
    <w:p w14:paraId="4550724F"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 муниципальной программе</w:t>
      </w:r>
    </w:p>
    <w:p w14:paraId="3A3E1F2F"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муниципального образования Нолинское</w:t>
      </w:r>
    </w:p>
    <w:p w14:paraId="7C3F29C8"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городское поселение Нолинского района</w:t>
      </w:r>
    </w:p>
    <w:p w14:paraId="1E32EA73"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Кировской области «Формирование современной</w:t>
      </w:r>
    </w:p>
    <w:p w14:paraId="2258FCF2"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городской среды на 2018-2024 года</w:t>
      </w:r>
    </w:p>
    <w:p w14:paraId="4AEC881C"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lastRenderedPageBreak/>
        <w:t> </w:t>
      </w:r>
    </w:p>
    <w:p w14:paraId="6F2E7CDA"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Нормативная стоимость (единичные расценки) работ по благоустройству дворовых территорий, входящих в минимальный и дополнительный перечни</w:t>
      </w:r>
    </w:p>
    <w:p w14:paraId="65789980"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tbl>
      <w:tblPr>
        <w:tblW w:w="0" w:type="auto"/>
        <w:tblCellMar>
          <w:left w:w="0" w:type="dxa"/>
          <w:right w:w="0" w:type="dxa"/>
        </w:tblCellMar>
        <w:tblLook w:val="04A0" w:firstRow="1" w:lastRow="0" w:firstColumn="1" w:lastColumn="0" w:noHBand="0" w:noVBand="1"/>
      </w:tblPr>
      <w:tblGrid>
        <w:gridCol w:w="5923"/>
        <w:gridCol w:w="1519"/>
        <w:gridCol w:w="1913"/>
      </w:tblGrid>
      <w:tr w:rsidR="0038239C" w:rsidRPr="0038239C" w14:paraId="2ABE5EC4" w14:textId="77777777" w:rsidTr="0038239C">
        <w:tc>
          <w:tcPr>
            <w:tcW w:w="6210" w:type="dxa"/>
            <w:tcBorders>
              <w:top w:val="nil"/>
              <w:left w:val="nil"/>
              <w:bottom w:val="nil"/>
              <w:right w:val="nil"/>
            </w:tcBorders>
            <w:shd w:val="clear" w:color="auto" w:fill="auto"/>
            <w:vAlign w:val="bottom"/>
            <w:hideMark/>
          </w:tcPr>
          <w:p w14:paraId="5EA5A953"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Вид работ</w:t>
            </w:r>
          </w:p>
        </w:tc>
        <w:tc>
          <w:tcPr>
            <w:tcW w:w="1560" w:type="dxa"/>
            <w:tcBorders>
              <w:top w:val="nil"/>
              <w:left w:val="nil"/>
              <w:bottom w:val="nil"/>
              <w:right w:val="nil"/>
            </w:tcBorders>
            <w:shd w:val="clear" w:color="auto" w:fill="auto"/>
            <w:vAlign w:val="bottom"/>
            <w:hideMark/>
          </w:tcPr>
          <w:p w14:paraId="145DCF97"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Единица измерения</w:t>
            </w:r>
          </w:p>
        </w:tc>
        <w:tc>
          <w:tcPr>
            <w:tcW w:w="1980" w:type="dxa"/>
            <w:tcBorders>
              <w:top w:val="nil"/>
              <w:left w:val="nil"/>
              <w:bottom w:val="nil"/>
              <w:right w:val="nil"/>
            </w:tcBorders>
            <w:shd w:val="clear" w:color="auto" w:fill="auto"/>
            <w:vAlign w:val="bottom"/>
            <w:hideMark/>
          </w:tcPr>
          <w:p w14:paraId="6DF17FB0"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Сумма на единицу измерения,</w:t>
            </w:r>
          </w:p>
          <w:p w14:paraId="64BC66BD"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тыс. руб.</w:t>
            </w:r>
          </w:p>
        </w:tc>
      </w:tr>
      <w:tr w:rsidR="0038239C" w:rsidRPr="0038239C" w14:paraId="2742BFCB" w14:textId="77777777" w:rsidTr="0038239C">
        <w:tc>
          <w:tcPr>
            <w:tcW w:w="6210" w:type="dxa"/>
            <w:tcBorders>
              <w:top w:val="nil"/>
              <w:left w:val="nil"/>
              <w:bottom w:val="nil"/>
              <w:right w:val="nil"/>
            </w:tcBorders>
            <w:shd w:val="clear" w:color="auto" w:fill="auto"/>
            <w:vAlign w:val="bottom"/>
            <w:hideMark/>
          </w:tcPr>
          <w:p w14:paraId="6446539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Ремонт дворовых проездов</w:t>
            </w:r>
          </w:p>
        </w:tc>
        <w:tc>
          <w:tcPr>
            <w:tcW w:w="1560" w:type="dxa"/>
            <w:tcBorders>
              <w:top w:val="nil"/>
              <w:left w:val="nil"/>
              <w:bottom w:val="nil"/>
              <w:right w:val="nil"/>
            </w:tcBorders>
            <w:shd w:val="clear" w:color="auto" w:fill="auto"/>
            <w:vAlign w:val="bottom"/>
            <w:hideMark/>
          </w:tcPr>
          <w:p w14:paraId="79012E74"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 м2</w:t>
            </w:r>
          </w:p>
        </w:tc>
        <w:tc>
          <w:tcPr>
            <w:tcW w:w="1980" w:type="dxa"/>
            <w:tcBorders>
              <w:top w:val="nil"/>
              <w:left w:val="nil"/>
              <w:bottom w:val="nil"/>
              <w:right w:val="nil"/>
            </w:tcBorders>
            <w:shd w:val="clear" w:color="auto" w:fill="auto"/>
            <w:vAlign w:val="bottom"/>
            <w:hideMark/>
          </w:tcPr>
          <w:p w14:paraId="3D60023D"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2,3</w:t>
            </w:r>
          </w:p>
        </w:tc>
      </w:tr>
      <w:tr w:rsidR="0038239C" w:rsidRPr="0038239C" w14:paraId="372C0513" w14:textId="77777777" w:rsidTr="0038239C">
        <w:tc>
          <w:tcPr>
            <w:tcW w:w="6210" w:type="dxa"/>
            <w:tcBorders>
              <w:top w:val="nil"/>
              <w:left w:val="nil"/>
              <w:bottom w:val="nil"/>
              <w:right w:val="nil"/>
            </w:tcBorders>
            <w:shd w:val="clear" w:color="auto" w:fill="auto"/>
            <w:vAlign w:val="bottom"/>
            <w:hideMark/>
          </w:tcPr>
          <w:p w14:paraId="46C49C39"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Обеспечение освещения дворовых территорий</w:t>
            </w:r>
          </w:p>
        </w:tc>
        <w:tc>
          <w:tcPr>
            <w:tcW w:w="1560" w:type="dxa"/>
            <w:tcBorders>
              <w:top w:val="nil"/>
              <w:left w:val="nil"/>
              <w:bottom w:val="nil"/>
              <w:right w:val="nil"/>
            </w:tcBorders>
            <w:shd w:val="clear" w:color="auto" w:fill="auto"/>
            <w:vAlign w:val="bottom"/>
            <w:hideMark/>
          </w:tcPr>
          <w:p w14:paraId="7FAA0980"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 светильник</w:t>
            </w:r>
          </w:p>
        </w:tc>
        <w:tc>
          <w:tcPr>
            <w:tcW w:w="1980" w:type="dxa"/>
            <w:tcBorders>
              <w:top w:val="nil"/>
              <w:left w:val="nil"/>
              <w:bottom w:val="nil"/>
              <w:right w:val="nil"/>
            </w:tcBorders>
            <w:shd w:val="clear" w:color="auto" w:fill="auto"/>
            <w:vAlign w:val="bottom"/>
            <w:hideMark/>
          </w:tcPr>
          <w:p w14:paraId="393B68B0"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25,0</w:t>
            </w:r>
          </w:p>
        </w:tc>
      </w:tr>
      <w:tr w:rsidR="0038239C" w:rsidRPr="0038239C" w14:paraId="47FDD766" w14:textId="77777777" w:rsidTr="0038239C">
        <w:tc>
          <w:tcPr>
            <w:tcW w:w="6210" w:type="dxa"/>
            <w:tcBorders>
              <w:top w:val="nil"/>
              <w:left w:val="nil"/>
              <w:bottom w:val="nil"/>
              <w:right w:val="nil"/>
            </w:tcBorders>
            <w:shd w:val="clear" w:color="auto" w:fill="auto"/>
            <w:vAlign w:val="bottom"/>
            <w:hideMark/>
          </w:tcPr>
          <w:p w14:paraId="2ECB7B4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Установка скамеек</w:t>
            </w:r>
          </w:p>
        </w:tc>
        <w:tc>
          <w:tcPr>
            <w:tcW w:w="1560" w:type="dxa"/>
            <w:tcBorders>
              <w:top w:val="nil"/>
              <w:left w:val="nil"/>
              <w:bottom w:val="nil"/>
              <w:right w:val="nil"/>
            </w:tcBorders>
            <w:shd w:val="clear" w:color="auto" w:fill="auto"/>
            <w:vAlign w:val="bottom"/>
            <w:hideMark/>
          </w:tcPr>
          <w:p w14:paraId="4F45104F"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шт.</w:t>
            </w:r>
          </w:p>
        </w:tc>
        <w:tc>
          <w:tcPr>
            <w:tcW w:w="1980" w:type="dxa"/>
            <w:tcBorders>
              <w:top w:val="nil"/>
              <w:left w:val="nil"/>
              <w:bottom w:val="nil"/>
              <w:right w:val="nil"/>
            </w:tcBorders>
            <w:shd w:val="clear" w:color="auto" w:fill="auto"/>
            <w:vAlign w:val="bottom"/>
            <w:hideMark/>
          </w:tcPr>
          <w:p w14:paraId="278F8569"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9,0</w:t>
            </w:r>
          </w:p>
        </w:tc>
      </w:tr>
      <w:tr w:rsidR="0038239C" w:rsidRPr="0038239C" w14:paraId="296129A1" w14:textId="77777777" w:rsidTr="0038239C">
        <w:tc>
          <w:tcPr>
            <w:tcW w:w="6210" w:type="dxa"/>
            <w:tcBorders>
              <w:top w:val="nil"/>
              <w:left w:val="nil"/>
              <w:bottom w:val="nil"/>
              <w:right w:val="nil"/>
            </w:tcBorders>
            <w:shd w:val="clear" w:color="auto" w:fill="auto"/>
            <w:vAlign w:val="bottom"/>
            <w:hideMark/>
          </w:tcPr>
          <w:p w14:paraId="703D3E1E"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Установка урн</w:t>
            </w:r>
          </w:p>
        </w:tc>
        <w:tc>
          <w:tcPr>
            <w:tcW w:w="1560" w:type="dxa"/>
            <w:tcBorders>
              <w:top w:val="nil"/>
              <w:left w:val="nil"/>
              <w:bottom w:val="nil"/>
              <w:right w:val="nil"/>
            </w:tcBorders>
            <w:shd w:val="clear" w:color="auto" w:fill="auto"/>
            <w:vAlign w:val="bottom"/>
            <w:hideMark/>
          </w:tcPr>
          <w:p w14:paraId="7884EB79"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шт.</w:t>
            </w:r>
          </w:p>
        </w:tc>
        <w:tc>
          <w:tcPr>
            <w:tcW w:w="1980" w:type="dxa"/>
            <w:tcBorders>
              <w:top w:val="nil"/>
              <w:left w:val="nil"/>
              <w:bottom w:val="nil"/>
              <w:right w:val="nil"/>
            </w:tcBorders>
            <w:shd w:val="clear" w:color="auto" w:fill="auto"/>
            <w:vAlign w:val="bottom"/>
            <w:hideMark/>
          </w:tcPr>
          <w:p w14:paraId="1E4A746D"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4,0</w:t>
            </w:r>
          </w:p>
        </w:tc>
      </w:tr>
      <w:tr w:rsidR="0038239C" w:rsidRPr="0038239C" w14:paraId="44C60D3C" w14:textId="77777777" w:rsidTr="0038239C">
        <w:tc>
          <w:tcPr>
            <w:tcW w:w="6210" w:type="dxa"/>
            <w:tcBorders>
              <w:top w:val="nil"/>
              <w:left w:val="nil"/>
              <w:bottom w:val="nil"/>
              <w:right w:val="nil"/>
            </w:tcBorders>
            <w:shd w:val="clear" w:color="auto" w:fill="auto"/>
            <w:vAlign w:val="bottom"/>
            <w:hideMark/>
          </w:tcPr>
          <w:p w14:paraId="0F86C98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Обустройство тротуаров, мостовых (в том числе тротуарной плиткой)</w:t>
            </w:r>
          </w:p>
        </w:tc>
        <w:tc>
          <w:tcPr>
            <w:tcW w:w="1560" w:type="dxa"/>
            <w:tcBorders>
              <w:top w:val="nil"/>
              <w:left w:val="nil"/>
              <w:bottom w:val="nil"/>
              <w:right w:val="nil"/>
            </w:tcBorders>
            <w:shd w:val="clear" w:color="auto" w:fill="auto"/>
            <w:vAlign w:val="bottom"/>
            <w:hideMark/>
          </w:tcPr>
          <w:p w14:paraId="40EDF0D2"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 м2</w:t>
            </w:r>
          </w:p>
        </w:tc>
        <w:tc>
          <w:tcPr>
            <w:tcW w:w="1980" w:type="dxa"/>
            <w:tcBorders>
              <w:top w:val="nil"/>
              <w:left w:val="nil"/>
              <w:bottom w:val="nil"/>
              <w:right w:val="nil"/>
            </w:tcBorders>
            <w:shd w:val="clear" w:color="auto" w:fill="auto"/>
            <w:vAlign w:val="bottom"/>
            <w:hideMark/>
          </w:tcPr>
          <w:p w14:paraId="033C8BA6"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3,2</w:t>
            </w:r>
          </w:p>
        </w:tc>
      </w:tr>
      <w:tr w:rsidR="0038239C" w:rsidRPr="0038239C" w14:paraId="489096D9" w14:textId="77777777" w:rsidTr="0038239C">
        <w:tc>
          <w:tcPr>
            <w:tcW w:w="6210" w:type="dxa"/>
            <w:tcBorders>
              <w:top w:val="nil"/>
              <w:left w:val="nil"/>
              <w:bottom w:val="nil"/>
              <w:right w:val="nil"/>
            </w:tcBorders>
            <w:shd w:val="clear" w:color="auto" w:fill="auto"/>
            <w:vAlign w:val="bottom"/>
            <w:hideMark/>
          </w:tcPr>
          <w:p w14:paraId="7CF69DE6"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Установка бордюрных камней</w:t>
            </w:r>
          </w:p>
        </w:tc>
        <w:tc>
          <w:tcPr>
            <w:tcW w:w="1560" w:type="dxa"/>
            <w:tcBorders>
              <w:top w:val="nil"/>
              <w:left w:val="nil"/>
              <w:bottom w:val="nil"/>
              <w:right w:val="nil"/>
            </w:tcBorders>
            <w:shd w:val="clear" w:color="auto" w:fill="auto"/>
            <w:vAlign w:val="bottom"/>
            <w:hideMark/>
          </w:tcPr>
          <w:p w14:paraId="1C146F00"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п.м.</w:t>
            </w:r>
          </w:p>
        </w:tc>
        <w:tc>
          <w:tcPr>
            <w:tcW w:w="1980" w:type="dxa"/>
            <w:tcBorders>
              <w:top w:val="nil"/>
              <w:left w:val="nil"/>
              <w:bottom w:val="nil"/>
              <w:right w:val="nil"/>
            </w:tcBorders>
            <w:shd w:val="clear" w:color="auto" w:fill="auto"/>
            <w:vAlign w:val="bottom"/>
            <w:hideMark/>
          </w:tcPr>
          <w:p w14:paraId="56F322F3"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1,5</w:t>
            </w:r>
          </w:p>
        </w:tc>
      </w:tr>
      <w:tr w:rsidR="0038239C" w:rsidRPr="0038239C" w14:paraId="2DD1DC66" w14:textId="77777777" w:rsidTr="0038239C">
        <w:tc>
          <w:tcPr>
            <w:tcW w:w="6210" w:type="dxa"/>
            <w:tcBorders>
              <w:top w:val="nil"/>
              <w:left w:val="nil"/>
              <w:bottom w:val="nil"/>
              <w:right w:val="nil"/>
            </w:tcBorders>
            <w:shd w:val="clear" w:color="auto" w:fill="auto"/>
            <w:vAlign w:val="bottom"/>
            <w:hideMark/>
          </w:tcPr>
          <w:p w14:paraId="6DF7E31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Устройство гостевой стоянки (автомобильные парковки)</w:t>
            </w:r>
          </w:p>
        </w:tc>
        <w:tc>
          <w:tcPr>
            <w:tcW w:w="1560" w:type="dxa"/>
            <w:tcBorders>
              <w:top w:val="nil"/>
              <w:left w:val="nil"/>
              <w:bottom w:val="nil"/>
              <w:right w:val="nil"/>
            </w:tcBorders>
            <w:shd w:val="clear" w:color="auto" w:fill="auto"/>
            <w:vAlign w:val="bottom"/>
            <w:hideMark/>
          </w:tcPr>
          <w:p w14:paraId="59D0B90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 м2</w:t>
            </w:r>
          </w:p>
        </w:tc>
        <w:tc>
          <w:tcPr>
            <w:tcW w:w="1980" w:type="dxa"/>
            <w:tcBorders>
              <w:top w:val="nil"/>
              <w:left w:val="nil"/>
              <w:bottom w:val="nil"/>
              <w:right w:val="nil"/>
            </w:tcBorders>
            <w:shd w:val="clear" w:color="auto" w:fill="auto"/>
            <w:vAlign w:val="bottom"/>
            <w:hideMark/>
          </w:tcPr>
          <w:p w14:paraId="37575E85"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3,5</w:t>
            </w:r>
          </w:p>
        </w:tc>
      </w:tr>
      <w:tr w:rsidR="0038239C" w:rsidRPr="0038239C" w14:paraId="75A272E6" w14:textId="77777777" w:rsidTr="0038239C">
        <w:tc>
          <w:tcPr>
            <w:tcW w:w="6210" w:type="dxa"/>
            <w:tcBorders>
              <w:top w:val="nil"/>
              <w:left w:val="nil"/>
              <w:bottom w:val="nil"/>
              <w:right w:val="nil"/>
            </w:tcBorders>
            <w:shd w:val="clear" w:color="auto" w:fill="auto"/>
            <w:vAlign w:val="bottom"/>
            <w:hideMark/>
          </w:tcPr>
          <w:p w14:paraId="670104DA"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Освещение детской (игровой) и спортивной площадок</w:t>
            </w:r>
          </w:p>
        </w:tc>
        <w:tc>
          <w:tcPr>
            <w:tcW w:w="1560" w:type="dxa"/>
            <w:tcBorders>
              <w:top w:val="nil"/>
              <w:left w:val="nil"/>
              <w:bottom w:val="nil"/>
              <w:right w:val="nil"/>
            </w:tcBorders>
            <w:shd w:val="clear" w:color="auto" w:fill="auto"/>
            <w:vAlign w:val="bottom"/>
            <w:hideMark/>
          </w:tcPr>
          <w:p w14:paraId="2D240A32"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 светильник</w:t>
            </w:r>
          </w:p>
        </w:tc>
        <w:tc>
          <w:tcPr>
            <w:tcW w:w="1980" w:type="dxa"/>
            <w:tcBorders>
              <w:top w:val="nil"/>
              <w:left w:val="nil"/>
              <w:bottom w:val="nil"/>
              <w:right w:val="nil"/>
            </w:tcBorders>
            <w:shd w:val="clear" w:color="auto" w:fill="auto"/>
            <w:vAlign w:val="bottom"/>
            <w:hideMark/>
          </w:tcPr>
          <w:p w14:paraId="5AA7E253"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25,0</w:t>
            </w:r>
          </w:p>
        </w:tc>
      </w:tr>
      <w:tr w:rsidR="0038239C" w:rsidRPr="0038239C" w14:paraId="6433D741" w14:textId="77777777" w:rsidTr="0038239C">
        <w:tc>
          <w:tcPr>
            <w:tcW w:w="6210" w:type="dxa"/>
            <w:tcBorders>
              <w:top w:val="nil"/>
              <w:left w:val="nil"/>
              <w:bottom w:val="nil"/>
              <w:right w:val="nil"/>
            </w:tcBorders>
            <w:shd w:val="clear" w:color="auto" w:fill="auto"/>
            <w:vAlign w:val="bottom"/>
            <w:hideMark/>
          </w:tcPr>
          <w:p w14:paraId="741EDF3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Оборудование детской (игровой) площадки</w:t>
            </w:r>
          </w:p>
        </w:tc>
        <w:tc>
          <w:tcPr>
            <w:tcW w:w="1560" w:type="dxa"/>
            <w:tcBorders>
              <w:top w:val="nil"/>
              <w:left w:val="nil"/>
              <w:bottom w:val="nil"/>
              <w:right w:val="nil"/>
            </w:tcBorders>
            <w:shd w:val="clear" w:color="auto" w:fill="auto"/>
            <w:vAlign w:val="bottom"/>
            <w:hideMark/>
          </w:tcPr>
          <w:p w14:paraId="5F65E59E"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площадка</w:t>
            </w:r>
          </w:p>
        </w:tc>
        <w:tc>
          <w:tcPr>
            <w:tcW w:w="1980" w:type="dxa"/>
            <w:tcBorders>
              <w:top w:val="nil"/>
              <w:left w:val="nil"/>
              <w:bottom w:val="nil"/>
              <w:right w:val="nil"/>
            </w:tcBorders>
            <w:shd w:val="clear" w:color="auto" w:fill="auto"/>
            <w:vAlign w:val="bottom"/>
            <w:hideMark/>
          </w:tcPr>
          <w:p w14:paraId="6326D7DB"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575,5</w:t>
            </w:r>
          </w:p>
        </w:tc>
      </w:tr>
      <w:tr w:rsidR="0038239C" w:rsidRPr="0038239C" w14:paraId="26899BFF" w14:textId="77777777" w:rsidTr="0038239C">
        <w:tc>
          <w:tcPr>
            <w:tcW w:w="6210" w:type="dxa"/>
            <w:tcBorders>
              <w:top w:val="nil"/>
              <w:left w:val="nil"/>
              <w:bottom w:val="nil"/>
              <w:right w:val="nil"/>
            </w:tcBorders>
            <w:shd w:val="clear" w:color="auto" w:fill="auto"/>
            <w:vAlign w:val="bottom"/>
            <w:hideMark/>
          </w:tcPr>
          <w:p w14:paraId="33D5CBA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Оборудование спортивной площадки</w:t>
            </w:r>
          </w:p>
        </w:tc>
        <w:tc>
          <w:tcPr>
            <w:tcW w:w="1560" w:type="dxa"/>
            <w:tcBorders>
              <w:top w:val="nil"/>
              <w:left w:val="nil"/>
              <w:bottom w:val="nil"/>
              <w:right w:val="nil"/>
            </w:tcBorders>
            <w:shd w:val="clear" w:color="auto" w:fill="auto"/>
            <w:vAlign w:val="bottom"/>
            <w:hideMark/>
          </w:tcPr>
          <w:p w14:paraId="2BF1B25C"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площадка</w:t>
            </w:r>
          </w:p>
        </w:tc>
        <w:tc>
          <w:tcPr>
            <w:tcW w:w="1980" w:type="dxa"/>
            <w:tcBorders>
              <w:top w:val="nil"/>
              <w:left w:val="nil"/>
              <w:bottom w:val="nil"/>
              <w:right w:val="nil"/>
            </w:tcBorders>
            <w:shd w:val="clear" w:color="auto" w:fill="auto"/>
            <w:vAlign w:val="bottom"/>
            <w:hideMark/>
          </w:tcPr>
          <w:p w14:paraId="72544936"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650,0</w:t>
            </w:r>
          </w:p>
        </w:tc>
      </w:tr>
      <w:tr w:rsidR="0038239C" w:rsidRPr="0038239C" w14:paraId="5F1C9315" w14:textId="77777777" w:rsidTr="0038239C">
        <w:tc>
          <w:tcPr>
            <w:tcW w:w="6210" w:type="dxa"/>
            <w:tcBorders>
              <w:top w:val="nil"/>
              <w:left w:val="nil"/>
              <w:bottom w:val="nil"/>
              <w:right w:val="nil"/>
            </w:tcBorders>
            <w:shd w:val="clear" w:color="auto" w:fill="auto"/>
            <w:vAlign w:val="bottom"/>
            <w:hideMark/>
          </w:tcPr>
          <w:p w14:paraId="0832576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Озеленение территории (деревья, кустарники, клумбы)</w:t>
            </w:r>
          </w:p>
        </w:tc>
        <w:tc>
          <w:tcPr>
            <w:tcW w:w="1560" w:type="dxa"/>
            <w:tcBorders>
              <w:top w:val="nil"/>
              <w:left w:val="nil"/>
              <w:bottom w:val="nil"/>
              <w:right w:val="nil"/>
            </w:tcBorders>
            <w:shd w:val="clear" w:color="auto" w:fill="auto"/>
            <w:vAlign w:val="bottom"/>
            <w:hideMark/>
          </w:tcPr>
          <w:p w14:paraId="0E4F2AF6"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усл.ед</w:t>
            </w:r>
          </w:p>
        </w:tc>
        <w:tc>
          <w:tcPr>
            <w:tcW w:w="1980" w:type="dxa"/>
            <w:tcBorders>
              <w:top w:val="nil"/>
              <w:left w:val="nil"/>
              <w:bottom w:val="nil"/>
              <w:right w:val="nil"/>
            </w:tcBorders>
            <w:shd w:val="clear" w:color="auto" w:fill="auto"/>
            <w:vAlign w:val="bottom"/>
            <w:hideMark/>
          </w:tcPr>
          <w:p w14:paraId="0E2FE97A"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3,9</w:t>
            </w:r>
          </w:p>
        </w:tc>
      </w:tr>
      <w:tr w:rsidR="0038239C" w:rsidRPr="0038239C" w14:paraId="2DEBB4B8" w14:textId="77777777" w:rsidTr="0038239C">
        <w:tc>
          <w:tcPr>
            <w:tcW w:w="6210" w:type="dxa"/>
            <w:tcBorders>
              <w:top w:val="nil"/>
              <w:left w:val="nil"/>
              <w:bottom w:val="nil"/>
              <w:right w:val="nil"/>
            </w:tcBorders>
            <w:shd w:val="clear" w:color="auto" w:fill="auto"/>
            <w:vAlign w:val="bottom"/>
            <w:hideMark/>
          </w:tcPr>
          <w:p w14:paraId="66437B7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Газонные ограждения, декоративные ограждения для клумб</w:t>
            </w:r>
          </w:p>
        </w:tc>
        <w:tc>
          <w:tcPr>
            <w:tcW w:w="1560" w:type="dxa"/>
            <w:tcBorders>
              <w:top w:val="nil"/>
              <w:left w:val="nil"/>
              <w:bottom w:val="nil"/>
              <w:right w:val="nil"/>
            </w:tcBorders>
            <w:shd w:val="clear" w:color="auto" w:fill="auto"/>
            <w:vAlign w:val="bottom"/>
            <w:hideMark/>
          </w:tcPr>
          <w:p w14:paraId="45E3B70E"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п.м.</w:t>
            </w:r>
          </w:p>
        </w:tc>
        <w:tc>
          <w:tcPr>
            <w:tcW w:w="1980" w:type="dxa"/>
            <w:tcBorders>
              <w:top w:val="nil"/>
              <w:left w:val="nil"/>
              <w:bottom w:val="nil"/>
              <w:right w:val="nil"/>
            </w:tcBorders>
            <w:shd w:val="clear" w:color="auto" w:fill="auto"/>
            <w:vAlign w:val="bottom"/>
            <w:hideMark/>
          </w:tcPr>
          <w:p w14:paraId="4BF26A7A"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2,0</w:t>
            </w:r>
          </w:p>
        </w:tc>
      </w:tr>
      <w:tr w:rsidR="0038239C" w:rsidRPr="0038239C" w14:paraId="173BBFB9" w14:textId="77777777" w:rsidTr="0038239C">
        <w:tc>
          <w:tcPr>
            <w:tcW w:w="6210" w:type="dxa"/>
            <w:tcBorders>
              <w:top w:val="nil"/>
              <w:left w:val="nil"/>
              <w:bottom w:val="nil"/>
              <w:right w:val="nil"/>
            </w:tcBorders>
            <w:shd w:val="clear" w:color="auto" w:fill="auto"/>
            <w:vAlign w:val="bottom"/>
            <w:hideMark/>
          </w:tcPr>
          <w:p w14:paraId="4680CDFC"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Обрезка деревьев и кустов</w:t>
            </w:r>
          </w:p>
        </w:tc>
        <w:tc>
          <w:tcPr>
            <w:tcW w:w="1560" w:type="dxa"/>
            <w:tcBorders>
              <w:top w:val="nil"/>
              <w:left w:val="nil"/>
              <w:bottom w:val="nil"/>
              <w:right w:val="nil"/>
            </w:tcBorders>
            <w:shd w:val="clear" w:color="auto" w:fill="auto"/>
            <w:vAlign w:val="bottom"/>
            <w:hideMark/>
          </w:tcPr>
          <w:p w14:paraId="566B1FE7"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шт.</w:t>
            </w:r>
          </w:p>
        </w:tc>
        <w:tc>
          <w:tcPr>
            <w:tcW w:w="1980" w:type="dxa"/>
            <w:tcBorders>
              <w:top w:val="nil"/>
              <w:left w:val="nil"/>
              <w:bottom w:val="nil"/>
              <w:right w:val="nil"/>
            </w:tcBorders>
            <w:shd w:val="clear" w:color="auto" w:fill="auto"/>
            <w:vAlign w:val="bottom"/>
            <w:hideMark/>
          </w:tcPr>
          <w:p w14:paraId="66B3B536"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0,2</w:t>
            </w:r>
          </w:p>
        </w:tc>
      </w:tr>
      <w:tr w:rsidR="0038239C" w:rsidRPr="0038239C" w14:paraId="3332FB88" w14:textId="77777777" w:rsidTr="0038239C">
        <w:tc>
          <w:tcPr>
            <w:tcW w:w="6210" w:type="dxa"/>
            <w:tcBorders>
              <w:top w:val="nil"/>
              <w:left w:val="nil"/>
              <w:bottom w:val="nil"/>
              <w:right w:val="nil"/>
            </w:tcBorders>
            <w:shd w:val="clear" w:color="auto" w:fill="auto"/>
            <w:vAlign w:val="bottom"/>
            <w:hideMark/>
          </w:tcPr>
          <w:p w14:paraId="6A36CD4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Уборка сухостойных деревьев</w:t>
            </w:r>
          </w:p>
        </w:tc>
        <w:tc>
          <w:tcPr>
            <w:tcW w:w="1560" w:type="dxa"/>
            <w:tcBorders>
              <w:top w:val="nil"/>
              <w:left w:val="nil"/>
              <w:bottom w:val="nil"/>
              <w:right w:val="nil"/>
            </w:tcBorders>
            <w:shd w:val="clear" w:color="auto" w:fill="auto"/>
            <w:vAlign w:val="bottom"/>
            <w:hideMark/>
          </w:tcPr>
          <w:p w14:paraId="536E4262"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шт.</w:t>
            </w:r>
          </w:p>
        </w:tc>
        <w:tc>
          <w:tcPr>
            <w:tcW w:w="1980" w:type="dxa"/>
            <w:tcBorders>
              <w:top w:val="nil"/>
              <w:left w:val="nil"/>
              <w:bottom w:val="nil"/>
              <w:right w:val="nil"/>
            </w:tcBorders>
            <w:shd w:val="clear" w:color="auto" w:fill="auto"/>
            <w:vAlign w:val="bottom"/>
            <w:hideMark/>
          </w:tcPr>
          <w:p w14:paraId="47F593C6"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9,5</w:t>
            </w:r>
          </w:p>
        </w:tc>
      </w:tr>
      <w:tr w:rsidR="0038239C" w:rsidRPr="0038239C" w14:paraId="77109A4B" w14:textId="77777777" w:rsidTr="0038239C">
        <w:tc>
          <w:tcPr>
            <w:tcW w:w="6210" w:type="dxa"/>
            <w:tcBorders>
              <w:top w:val="nil"/>
              <w:left w:val="nil"/>
              <w:bottom w:val="nil"/>
              <w:right w:val="nil"/>
            </w:tcBorders>
            <w:shd w:val="clear" w:color="auto" w:fill="auto"/>
            <w:vAlign w:val="bottom"/>
            <w:hideMark/>
          </w:tcPr>
          <w:p w14:paraId="45E859C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Демонтаж хозяйственных построек (в том числе сараев) и строительство сараев</w:t>
            </w:r>
          </w:p>
        </w:tc>
        <w:tc>
          <w:tcPr>
            <w:tcW w:w="1560" w:type="dxa"/>
            <w:tcBorders>
              <w:top w:val="nil"/>
              <w:left w:val="nil"/>
              <w:bottom w:val="nil"/>
              <w:right w:val="nil"/>
            </w:tcBorders>
            <w:shd w:val="clear" w:color="auto" w:fill="auto"/>
            <w:vAlign w:val="bottom"/>
            <w:hideMark/>
          </w:tcPr>
          <w:p w14:paraId="7DC86102"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постройка</w:t>
            </w:r>
          </w:p>
        </w:tc>
        <w:tc>
          <w:tcPr>
            <w:tcW w:w="1980" w:type="dxa"/>
            <w:tcBorders>
              <w:top w:val="nil"/>
              <w:left w:val="nil"/>
              <w:bottom w:val="nil"/>
              <w:right w:val="nil"/>
            </w:tcBorders>
            <w:shd w:val="clear" w:color="auto" w:fill="auto"/>
            <w:vAlign w:val="bottom"/>
            <w:hideMark/>
          </w:tcPr>
          <w:p w14:paraId="0B3E7B65"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163,1</w:t>
            </w:r>
          </w:p>
        </w:tc>
      </w:tr>
      <w:tr w:rsidR="0038239C" w:rsidRPr="0038239C" w14:paraId="0A7291DD" w14:textId="77777777" w:rsidTr="0038239C">
        <w:tc>
          <w:tcPr>
            <w:tcW w:w="6210" w:type="dxa"/>
            <w:tcBorders>
              <w:top w:val="nil"/>
              <w:left w:val="nil"/>
              <w:bottom w:val="nil"/>
              <w:right w:val="nil"/>
            </w:tcBorders>
            <w:shd w:val="clear" w:color="auto" w:fill="auto"/>
            <w:vAlign w:val="bottom"/>
            <w:hideMark/>
          </w:tcPr>
          <w:p w14:paraId="52FC2FD2"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Устройство хозяйственно-бытовых площадок для установки контейнеров мусоросборников</w:t>
            </w:r>
          </w:p>
        </w:tc>
        <w:tc>
          <w:tcPr>
            <w:tcW w:w="1560" w:type="dxa"/>
            <w:tcBorders>
              <w:top w:val="nil"/>
              <w:left w:val="nil"/>
              <w:bottom w:val="nil"/>
              <w:right w:val="nil"/>
            </w:tcBorders>
            <w:shd w:val="clear" w:color="auto" w:fill="auto"/>
            <w:vAlign w:val="bottom"/>
            <w:hideMark/>
          </w:tcPr>
          <w:p w14:paraId="2FC37FCE"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площадка</w:t>
            </w:r>
          </w:p>
        </w:tc>
        <w:tc>
          <w:tcPr>
            <w:tcW w:w="1980" w:type="dxa"/>
            <w:tcBorders>
              <w:top w:val="nil"/>
              <w:left w:val="nil"/>
              <w:bottom w:val="nil"/>
              <w:right w:val="nil"/>
            </w:tcBorders>
            <w:shd w:val="clear" w:color="auto" w:fill="auto"/>
            <w:vAlign w:val="bottom"/>
            <w:hideMark/>
          </w:tcPr>
          <w:p w14:paraId="7A0AC69E"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42,0</w:t>
            </w:r>
          </w:p>
        </w:tc>
      </w:tr>
      <w:tr w:rsidR="0038239C" w:rsidRPr="0038239C" w14:paraId="1A5F3FA9" w14:textId="77777777" w:rsidTr="0038239C">
        <w:tc>
          <w:tcPr>
            <w:tcW w:w="6210" w:type="dxa"/>
            <w:tcBorders>
              <w:top w:val="nil"/>
              <w:left w:val="nil"/>
              <w:bottom w:val="nil"/>
              <w:right w:val="nil"/>
            </w:tcBorders>
            <w:shd w:val="clear" w:color="auto" w:fill="auto"/>
            <w:vAlign w:val="bottom"/>
            <w:hideMark/>
          </w:tcPr>
          <w:p w14:paraId="68528581"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Отсыпка дворовой территории (выравнивание) щебнем, песчано-гравийной смесью</w:t>
            </w:r>
          </w:p>
        </w:tc>
        <w:tc>
          <w:tcPr>
            <w:tcW w:w="1560" w:type="dxa"/>
            <w:tcBorders>
              <w:top w:val="nil"/>
              <w:left w:val="nil"/>
              <w:bottom w:val="nil"/>
              <w:right w:val="nil"/>
            </w:tcBorders>
            <w:shd w:val="clear" w:color="auto" w:fill="auto"/>
            <w:vAlign w:val="bottom"/>
            <w:hideMark/>
          </w:tcPr>
          <w:p w14:paraId="40D884DF"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 м2</w:t>
            </w:r>
          </w:p>
        </w:tc>
        <w:tc>
          <w:tcPr>
            <w:tcW w:w="1980" w:type="dxa"/>
            <w:tcBorders>
              <w:top w:val="nil"/>
              <w:left w:val="nil"/>
              <w:bottom w:val="nil"/>
              <w:right w:val="nil"/>
            </w:tcBorders>
            <w:shd w:val="clear" w:color="auto" w:fill="auto"/>
            <w:vAlign w:val="bottom"/>
            <w:hideMark/>
          </w:tcPr>
          <w:p w14:paraId="4D6E4523"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1,4</w:t>
            </w:r>
          </w:p>
        </w:tc>
      </w:tr>
      <w:tr w:rsidR="0038239C" w:rsidRPr="0038239C" w14:paraId="5DD58B7B" w14:textId="77777777" w:rsidTr="0038239C">
        <w:tc>
          <w:tcPr>
            <w:tcW w:w="6210" w:type="dxa"/>
            <w:tcBorders>
              <w:top w:val="nil"/>
              <w:left w:val="nil"/>
              <w:bottom w:val="nil"/>
              <w:right w:val="nil"/>
            </w:tcBorders>
            <w:shd w:val="clear" w:color="auto" w:fill="auto"/>
            <w:vAlign w:val="bottom"/>
            <w:hideMark/>
          </w:tcPr>
          <w:p w14:paraId="5319F81B"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Устройство площадок для выгула животных</w:t>
            </w:r>
          </w:p>
        </w:tc>
        <w:tc>
          <w:tcPr>
            <w:tcW w:w="1560" w:type="dxa"/>
            <w:tcBorders>
              <w:top w:val="nil"/>
              <w:left w:val="nil"/>
              <w:bottom w:val="nil"/>
              <w:right w:val="nil"/>
            </w:tcBorders>
            <w:shd w:val="clear" w:color="auto" w:fill="auto"/>
            <w:vAlign w:val="bottom"/>
            <w:hideMark/>
          </w:tcPr>
          <w:p w14:paraId="2650091D"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 м2</w:t>
            </w:r>
          </w:p>
        </w:tc>
        <w:tc>
          <w:tcPr>
            <w:tcW w:w="1980" w:type="dxa"/>
            <w:tcBorders>
              <w:top w:val="nil"/>
              <w:left w:val="nil"/>
              <w:bottom w:val="nil"/>
              <w:right w:val="nil"/>
            </w:tcBorders>
            <w:shd w:val="clear" w:color="auto" w:fill="auto"/>
            <w:vAlign w:val="bottom"/>
            <w:hideMark/>
          </w:tcPr>
          <w:p w14:paraId="677A6730"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1,2</w:t>
            </w:r>
          </w:p>
        </w:tc>
      </w:tr>
      <w:tr w:rsidR="0038239C" w:rsidRPr="0038239C" w14:paraId="065E8518" w14:textId="77777777" w:rsidTr="0038239C">
        <w:tc>
          <w:tcPr>
            <w:tcW w:w="6210" w:type="dxa"/>
            <w:tcBorders>
              <w:top w:val="nil"/>
              <w:left w:val="nil"/>
              <w:bottom w:val="nil"/>
              <w:right w:val="nil"/>
            </w:tcBorders>
            <w:shd w:val="clear" w:color="auto" w:fill="auto"/>
            <w:vAlign w:val="bottom"/>
            <w:hideMark/>
          </w:tcPr>
          <w:p w14:paraId="6454CED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Устройство велопарковок</w:t>
            </w:r>
          </w:p>
        </w:tc>
        <w:tc>
          <w:tcPr>
            <w:tcW w:w="1560" w:type="dxa"/>
            <w:tcBorders>
              <w:top w:val="nil"/>
              <w:left w:val="nil"/>
              <w:bottom w:val="nil"/>
              <w:right w:val="nil"/>
            </w:tcBorders>
            <w:shd w:val="clear" w:color="auto" w:fill="auto"/>
            <w:vAlign w:val="bottom"/>
            <w:hideMark/>
          </w:tcPr>
          <w:p w14:paraId="2490E4AE"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на 16 мест</w:t>
            </w:r>
          </w:p>
        </w:tc>
        <w:tc>
          <w:tcPr>
            <w:tcW w:w="1980" w:type="dxa"/>
            <w:tcBorders>
              <w:top w:val="nil"/>
              <w:left w:val="nil"/>
              <w:bottom w:val="nil"/>
              <w:right w:val="nil"/>
            </w:tcBorders>
            <w:shd w:val="clear" w:color="auto" w:fill="auto"/>
            <w:vAlign w:val="bottom"/>
            <w:hideMark/>
          </w:tcPr>
          <w:p w14:paraId="65A1AC5E"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126,7</w:t>
            </w:r>
          </w:p>
        </w:tc>
      </w:tr>
    </w:tbl>
    <w:p w14:paraId="73248F41"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5C98B0E4"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68C6F377"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337717DD"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7ADB47E2"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496197B2"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40056566"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2A0FDCD0"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3D96DA79"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5F4835A9"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703F8F33"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51658C91"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Приложение 2</w:t>
      </w:r>
    </w:p>
    <w:p w14:paraId="3FCE6606"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 муниципальной программе</w:t>
      </w:r>
    </w:p>
    <w:p w14:paraId="6C2CDBBA"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муниципального образования Нолинское</w:t>
      </w:r>
    </w:p>
    <w:p w14:paraId="0FF66FD3"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lastRenderedPageBreak/>
        <w:t>городское поселение Нолинского района</w:t>
      </w:r>
    </w:p>
    <w:p w14:paraId="7C2CB1DD"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Кировской области «Формирование современной</w:t>
      </w:r>
    </w:p>
    <w:p w14:paraId="59B05EAC"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городской среды на 2018-2024 года</w:t>
      </w:r>
    </w:p>
    <w:p w14:paraId="5E2CE232"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7AEE7FB6"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Порядок аккумулирования средств заинтересованных лиц, направляемых на выполнение работ по благоустройству дворовых и общественных территорий, и механизм контроля за их расходованием</w:t>
      </w:r>
    </w:p>
    <w:p w14:paraId="2AA66A5F"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4D4B7EB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1. Общие положения</w:t>
      </w:r>
    </w:p>
    <w:p w14:paraId="64497298"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1.1. Настоящий Порядок аккумулирования и расходования средств заинтересованных лиц, направляемых на выполнение минимального и (или) дополнительного перечней работ по благоустройству дворовых территорий, включенных в муниципальную программу муниципального образования Нолинское городское поселение Нолинского района Кировской области  «Формирование современной городской среды» на 2018–2022 годы, утвержденную постановлением администрации Нолинского городского поселения  от 30.11.2017  № 455,  регламентирует процедуру аккумулирования и расходования средств заинтересованных лиц, направляемых на выполнение мероприятий по благоустройству дворовых территорий многоквартирных домов, механизм контроля за их расходованием, а также устанавливает порядок и формы финансового участия заинтересованных лиц в выполнении указанных работ.</w:t>
      </w:r>
    </w:p>
    <w:p w14:paraId="70BE26EE"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1.2. Заинтересованные лица - собственники (наниматели) помещений в многоквартирных домах, собственники иных зданий и сооружений, расположенных в границах дворовой территории, подлежащей благоустройству, иные физические и юридические лица, проявляющие интерес к дворовой территории, подлежащей благоустройству.</w:t>
      </w:r>
    </w:p>
    <w:p w14:paraId="49E8600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1.3. Под формой финансового участия понимается доля участия заинтересованных лиц как процент от стоимости выполнения минимального и (или) дополнительного перечней работ по благоустройству дворовых территорий в размере, установленном настоящим Порядком.</w:t>
      </w:r>
    </w:p>
    <w:p w14:paraId="72B82E20"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1.4. Мероприятия по благоустройству дворовых территорий, финансируемые за счет бюджетных средств, осуществляются по минимальному и (или) дополнительному перечням работ по благоустройству дворовых территорий, установленным муниципальной программой.</w:t>
      </w:r>
    </w:p>
    <w:p w14:paraId="1ECE761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1.5. Решение о финансовом участии заинтересованных лиц в реализации мероприятий по благоустройству дворовых территорий по минимальному и (или) дополнительному перечням работ по благоустройству дворовых территорий принимается на общем собрании собственников помещений многоквартирного дома, которое проводится в соответствии с требованиями </w:t>
      </w:r>
      <w:hyperlink r:id="rId8" w:anchor="/document/99/901919946/" w:history="1">
        <w:r w:rsidRPr="0038239C">
          <w:rPr>
            <w:rFonts w:ascii="Arial" w:eastAsia="Times New Roman" w:hAnsi="Arial" w:cs="Arial"/>
            <w:color w:val="000000"/>
            <w:sz w:val="18"/>
            <w:szCs w:val="18"/>
            <w:bdr w:val="none" w:sz="0" w:space="0" w:color="auto" w:frame="1"/>
            <w:lang w:eastAsia="ru-RU"/>
          </w:rPr>
          <w:t>Жилищного кодекса Российской Федерации</w:t>
        </w:r>
      </w:hyperlink>
      <w:r w:rsidRPr="0038239C">
        <w:rPr>
          <w:rFonts w:ascii="Arial" w:eastAsia="Times New Roman" w:hAnsi="Arial" w:cs="Arial"/>
          <w:color w:val="777777"/>
          <w:sz w:val="18"/>
          <w:szCs w:val="18"/>
          <w:lang w:eastAsia="ru-RU"/>
        </w:rPr>
        <w:t>.</w:t>
      </w:r>
    </w:p>
    <w:p w14:paraId="7194282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2. О формах финансового участия</w:t>
      </w:r>
    </w:p>
    <w:p w14:paraId="5BD4CF3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2.1. При выполнении работ по благоустройству дворовой территории по минимальному перечню заинтересованные лица обеспечивают финансовое участие в размере не более 5% от общей сметной стоимости работ по минимальному перечню.</w:t>
      </w:r>
    </w:p>
    <w:p w14:paraId="0E1F08D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2.2. При выполнении работ по благоустройству дворовой территории по дополнительному перечню заинтересованные лица обеспечивают финансовое участие в размере не менее 20% от общей сметной стоимости работ по дополнительному перечню, в случае если заинтересованными лицами не определен иной больший размер доли.</w:t>
      </w:r>
    </w:p>
    <w:p w14:paraId="57A2E3FD"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3. Условия аккумулирования и расходования средств</w:t>
      </w:r>
    </w:p>
    <w:p w14:paraId="1F11507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3.1. При принятии решения на общем собрании собственников помещений многоквартирного дома о финансовом участии заинтересованных лиц в реализации мероприятий по благоустройству дворовых территорий по минимальному и (или) дополнительному перечням работ денежные средства заинтересованных лиц (за исключением средств муниципального образования  Нолинского городского поселения, выступающего в роли заинтересованного лица в части муниципальных помещений в многоквартирных домах) перечисляются на лицевой счет главного администратора доходов бюджета муниципального образования Нолинского городского поселения (далее – главный администратор доходов), открытый в Управлении Федерального казначейства по Кировской области.</w:t>
      </w:r>
    </w:p>
    <w:p w14:paraId="764943E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3.2. В целях софинансирования мероприятий по благоустройству дворовой территории перечисление денежных средств заинтересованных лиц (за исключением средств муниципального образования Нолинского городского поселения, выступающего в роли заинтересованного лица в части муниципальных помещений в многоквартирных домах) осуществляется организацией, осуществляющей управление многоквартирным домом, товариществом собственников жилья, жилищным кооперативом или иным специализированным потребительским кооперативом (далее – управляющая организация, ТСЖ, ЖСК) или уполномоченным общим собранием собственников помещений в многоквартирном доме лицом, а также иными юридическими и (или) физическими лицами, проявляющими интерес к дворовой территории, подлежащей благоустройству.</w:t>
      </w:r>
    </w:p>
    <w:p w14:paraId="73BF61E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lastRenderedPageBreak/>
        <w:t>Объем денежных средств на реализацию мероприятий по благоустройству дворовой территории по минимальному и (или) дополнительному перечням работ определяется сметным расчетом по благоустройству дворовой территории.</w:t>
      </w:r>
    </w:p>
    <w:p w14:paraId="101C3C3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3.3. Перечисление денежных средств заинтересованных лиц (за исключением средств муниципального образования Нолинское городское поселение, выступающего в роли заинтересованного лица в части муниципальных помещений в многоквартирных домах) производится не позднее 15 мая года проведения мероприятий по благоустройству дворовой территории (в 2020 году не позднее 15 августа) (подраздел с изменениями на 10 августа 2020 года, </w:t>
      </w:r>
    </w:p>
    <w:p w14:paraId="263F5E6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Денежные средства считаются поступившими в доход бюджета муниципального образования Нолинского городского поселения с момента их зачисления на лицевой счет главного администратора доходов.</w:t>
      </w:r>
    </w:p>
    <w:p w14:paraId="68156D6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В случае если денежные средства в полном объеме не будут перечислены в срок, установленный в абзаце первом настоящего подраздела, то заявка такого многоквартирного дома на выполнение работ по благоустройству дворовой территории выполнению не подлежит.</w:t>
      </w:r>
    </w:p>
    <w:p w14:paraId="19122BE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Сроки, указанные в первом абзаце настоящего подраздела, не распространяются на дворовые территории, включенные в резервный список и подлежащие благоустройству при наличии экономии бюджетных средств на текущий финансовый год.</w:t>
      </w:r>
    </w:p>
    <w:p w14:paraId="692A4A6D"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3.4. Главный администратор доходов обеспечивает учет денежных средств, поступающих на лицевой счет от указанных в подразделе 3.2 настоящего Порядка лиц, в разрезе многоквартирных домов, дворовые территории которых подлежат благоустройству.</w:t>
      </w:r>
    </w:p>
    <w:p w14:paraId="167622D3"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3.5. Главный администратор доходов в срок до 10 числа каждого месяца обеспечивает опубликование на официальном сайте администрации Нолинского района данных о поступивших от указанных в подразделе 3.2 настоящего Порядка лиц денежных средствах в разрезе многоквартирных домов, дворовые территории которых подлежат благоустройству. При этом наименование лиц не опубликовывается.</w:t>
      </w:r>
    </w:p>
    <w:p w14:paraId="4D22A95B"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Главный администратор доходов в срок до 10 числа каждого месяца обеспечивает направление данных о поступивших от указанных в подразделе 3.2 настоящего Порядка лиц денежных средствах в разрезе многоквартирных домов, дворовые территории которых подлежат благоустройству, в адрес уполномоченной общественной комиссии.</w:t>
      </w:r>
    </w:p>
    <w:p w14:paraId="45C7E47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3.6. На сумму фактических поступлений увеличиваются бюджетные ассигнования главному распорядителю бюджетных средств – администрации Нолинского городского поселения (далее – главный распорядитель бюджетных средств) с последующим доведением в установленном порядке лимитов бюджетных обязательств для осуществления целевых расходов на проведение мероприятий по благоустройству дворовой территории.</w:t>
      </w:r>
    </w:p>
    <w:p w14:paraId="2093C1D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3.7. Средства муниципального образования Нолинского городского поселения, выступающего в роли заинтересованного лица в части муниципальных помещений в многоквартирных домах, предусматриваются в бюджете муниципального образования Нолинское городское поселение главному распорядителю бюджетных средств при наличии бюджетных ассигнований и лимитов бюджетных обязательств на реализацию мероприятий по благоустройству дворовых территорий по минимальному и (или) дополнительному перечням работ в размере, установленном в разделе 2 настоящего Порядка.</w:t>
      </w:r>
    </w:p>
    <w:p w14:paraId="5F7FC8BE"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3.8. Расходование аккумулированных денежных средств заинтересованных лиц осуществляется только на финансирование перечня работ по благоустройству дворовой территории, утвержденного уполномоченной общественной комиссией и согласованного с представителем заинтересованных лиц.</w:t>
      </w:r>
    </w:p>
    <w:p w14:paraId="4444FBFD"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3.9. Расходование аккумулированных денежных средств заинтересованных лиц осуществляется путем принятия и оплаты обязательств в соответствии с бюджетным законодательством Российской Федерации и иными нормативными правовыми актами, регулирующими бюджетные правоотношения.</w:t>
      </w:r>
    </w:p>
    <w:p w14:paraId="2583E00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4. Возврат аккумулированных средств</w:t>
      </w:r>
    </w:p>
    <w:p w14:paraId="4F35E1C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4.1. Главный администратор доходов в срок до 31 декабря текущего года обеспечивает возврат остатка не использованных до 15 декабря текущего года аккумулированных денежных средств заинтересованным лицам (за исключением средств муниципального образования Нолинского городского поселения, выступающего в роли заинтересованного лица в части муниципальных помещений в многоквартирных домах), внесшим средства на благоустройство дворовой территории, в порядке, установленном действующим законодательством, при условии:</w:t>
      </w:r>
    </w:p>
    <w:p w14:paraId="61227CF5"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4.1.1. Экономии денежных средств по итогам проведения процедур закупок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0320A6A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4.1.2. Не исполнения работ по благоустройству дворовой территории многоквартирного дома по вине подрядной организации.</w:t>
      </w:r>
    </w:p>
    <w:p w14:paraId="16A66B3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lastRenderedPageBreak/>
        <w:t>4.1.3. Не предоставления подрядной организации доступа к проведению работ по благоустройству дворовой территории.</w:t>
      </w:r>
    </w:p>
    <w:p w14:paraId="096B5A27"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4.1.4. Возникновения обстоятельств непреодолимой силы или иных случаев, предусмотренных действующим законодательством.</w:t>
      </w:r>
    </w:p>
    <w:p w14:paraId="766E2D62"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4.2. Возврат остатка неиспользованных средств (за исключением средств муниципального образования Нолинского городского поселения, выступающего в роли заинтересованного лица в части муниципальных помещений в многоквартирных домах) осуществляется на основании письменного заявления заинтересованного лица, внесшего средства на благоустройство дворовой территории, с указанием банковских реквизитов для возврата средств либо на основании заявления иного лица, уполномоченного на то решением общего собрания собственников помещений в многоквартирном доме.</w:t>
      </w:r>
    </w:p>
    <w:p w14:paraId="7BCFF0A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5. Контроль за расходованием аккумулированных денежных средств</w:t>
      </w:r>
    </w:p>
    <w:p w14:paraId="73510239"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5.1. Контроль за целевым расходованием аккумулированных денежных средств заинтересованных лиц осуществляется главным распорядителем бюджетных средств, государственными и муниципальными органами финансового контроля в соответствии с бюджетным законодательством Российской Федерации и иными нормативными.</w:t>
      </w:r>
    </w:p>
    <w:p w14:paraId="05CF3BC6"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7A34C02A"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54BD1606"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7502CD4D"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078AFD1C"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7A1CD1A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3EA382CE"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21DDE6FD"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58F33CB1"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066C48C4"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0330415A"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6D47CB5F"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Приложение 3</w:t>
      </w:r>
    </w:p>
    <w:p w14:paraId="7651E5C2"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 муниципальной программе</w:t>
      </w:r>
    </w:p>
    <w:p w14:paraId="3EE84A20"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муниципального образования Нолинское</w:t>
      </w:r>
    </w:p>
    <w:p w14:paraId="707070D5"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городское поселение Нолинского района</w:t>
      </w:r>
    </w:p>
    <w:p w14:paraId="24A598F6"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Кировской области «Формирование современной</w:t>
      </w:r>
    </w:p>
    <w:p w14:paraId="7FE9D953"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городской среды на 2018-2024 года</w:t>
      </w:r>
    </w:p>
    <w:p w14:paraId="49433BB0"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3355B690" w14:textId="77777777" w:rsidR="0038239C" w:rsidRPr="0038239C" w:rsidRDefault="0038239C" w:rsidP="0038239C">
      <w:pPr>
        <w:spacing w:before="168" w:after="168" w:line="240" w:lineRule="auto"/>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p w14:paraId="7A49942A"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не позднее 2024 года за счет средств указанных лиц</w:t>
      </w:r>
    </w:p>
    <w:p w14:paraId="73C61800"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tbl>
      <w:tblPr>
        <w:tblW w:w="0" w:type="auto"/>
        <w:tblCellMar>
          <w:left w:w="0" w:type="dxa"/>
          <w:right w:w="0" w:type="dxa"/>
        </w:tblCellMar>
        <w:tblLook w:val="04A0" w:firstRow="1" w:lastRow="0" w:firstColumn="1" w:lastColumn="0" w:noHBand="0" w:noVBand="1"/>
      </w:tblPr>
      <w:tblGrid>
        <w:gridCol w:w="912"/>
        <w:gridCol w:w="2332"/>
        <w:gridCol w:w="2266"/>
        <w:gridCol w:w="2060"/>
        <w:gridCol w:w="1785"/>
      </w:tblGrid>
      <w:tr w:rsidR="0038239C" w:rsidRPr="0038239C" w14:paraId="4B258C77" w14:textId="77777777" w:rsidTr="0038239C">
        <w:tc>
          <w:tcPr>
            <w:tcW w:w="990" w:type="dxa"/>
            <w:tcBorders>
              <w:top w:val="nil"/>
              <w:left w:val="nil"/>
              <w:bottom w:val="nil"/>
              <w:right w:val="nil"/>
            </w:tcBorders>
            <w:shd w:val="clear" w:color="auto" w:fill="auto"/>
            <w:vAlign w:val="bottom"/>
            <w:hideMark/>
          </w:tcPr>
          <w:p w14:paraId="1193A4E0"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w:t>
            </w:r>
          </w:p>
          <w:p w14:paraId="6828D600"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п/п</w:t>
            </w:r>
          </w:p>
        </w:tc>
        <w:tc>
          <w:tcPr>
            <w:tcW w:w="2415" w:type="dxa"/>
            <w:tcBorders>
              <w:top w:val="nil"/>
              <w:left w:val="nil"/>
              <w:bottom w:val="nil"/>
              <w:right w:val="nil"/>
            </w:tcBorders>
            <w:shd w:val="clear" w:color="auto" w:fill="auto"/>
            <w:vAlign w:val="bottom"/>
            <w:hideMark/>
          </w:tcPr>
          <w:p w14:paraId="01A6B9C9"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Наименование объекта недвижимого имущества</w:t>
            </w:r>
          </w:p>
        </w:tc>
        <w:tc>
          <w:tcPr>
            <w:tcW w:w="2385" w:type="dxa"/>
            <w:tcBorders>
              <w:top w:val="nil"/>
              <w:left w:val="nil"/>
              <w:bottom w:val="nil"/>
              <w:right w:val="nil"/>
            </w:tcBorders>
            <w:shd w:val="clear" w:color="auto" w:fill="auto"/>
            <w:vAlign w:val="bottom"/>
            <w:hideMark/>
          </w:tcPr>
          <w:p w14:paraId="74320A31"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Адрес объекта недвижимого имущества</w:t>
            </w:r>
          </w:p>
        </w:tc>
        <w:tc>
          <w:tcPr>
            <w:tcW w:w="2145" w:type="dxa"/>
            <w:tcBorders>
              <w:top w:val="nil"/>
              <w:left w:val="nil"/>
              <w:bottom w:val="nil"/>
              <w:right w:val="nil"/>
            </w:tcBorders>
            <w:shd w:val="clear" w:color="auto" w:fill="auto"/>
            <w:vAlign w:val="bottom"/>
            <w:hideMark/>
          </w:tcPr>
          <w:p w14:paraId="3EBDE02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Кадастровый номер земельного участка</w:t>
            </w:r>
          </w:p>
        </w:tc>
        <w:tc>
          <w:tcPr>
            <w:tcW w:w="1905" w:type="dxa"/>
            <w:tcBorders>
              <w:top w:val="nil"/>
              <w:left w:val="nil"/>
              <w:bottom w:val="nil"/>
              <w:right w:val="nil"/>
            </w:tcBorders>
            <w:shd w:val="clear" w:color="auto" w:fill="auto"/>
            <w:vAlign w:val="bottom"/>
            <w:hideMark/>
          </w:tcPr>
          <w:p w14:paraId="154D2232"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Площадь, кв. м</w:t>
            </w:r>
          </w:p>
        </w:tc>
      </w:tr>
      <w:tr w:rsidR="0038239C" w:rsidRPr="0038239C" w14:paraId="0A0B2CF7" w14:textId="77777777" w:rsidTr="0038239C">
        <w:tc>
          <w:tcPr>
            <w:tcW w:w="990" w:type="dxa"/>
            <w:tcBorders>
              <w:top w:val="nil"/>
              <w:left w:val="nil"/>
              <w:bottom w:val="nil"/>
              <w:right w:val="nil"/>
            </w:tcBorders>
            <w:shd w:val="clear" w:color="auto" w:fill="auto"/>
            <w:vAlign w:val="bottom"/>
            <w:hideMark/>
          </w:tcPr>
          <w:p w14:paraId="7A8A82D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w:t>
            </w:r>
          </w:p>
        </w:tc>
        <w:tc>
          <w:tcPr>
            <w:tcW w:w="2415" w:type="dxa"/>
            <w:tcBorders>
              <w:top w:val="nil"/>
              <w:left w:val="nil"/>
              <w:bottom w:val="nil"/>
              <w:right w:val="nil"/>
            </w:tcBorders>
            <w:shd w:val="clear" w:color="auto" w:fill="auto"/>
            <w:vAlign w:val="bottom"/>
            <w:hideMark/>
          </w:tcPr>
          <w:p w14:paraId="2EC9D170"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ООО «Нолинскавтотранс»</w:t>
            </w:r>
          </w:p>
        </w:tc>
        <w:tc>
          <w:tcPr>
            <w:tcW w:w="2385" w:type="dxa"/>
            <w:tcBorders>
              <w:top w:val="nil"/>
              <w:left w:val="nil"/>
              <w:bottom w:val="nil"/>
              <w:right w:val="nil"/>
            </w:tcBorders>
            <w:shd w:val="clear" w:color="auto" w:fill="auto"/>
            <w:vAlign w:val="bottom"/>
            <w:hideMark/>
          </w:tcPr>
          <w:p w14:paraId="0F748809"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Г. Нолинск ул. Пригородная,26</w:t>
            </w:r>
          </w:p>
        </w:tc>
        <w:tc>
          <w:tcPr>
            <w:tcW w:w="2145" w:type="dxa"/>
            <w:tcBorders>
              <w:top w:val="nil"/>
              <w:left w:val="nil"/>
              <w:bottom w:val="nil"/>
              <w:right w:val="nil"/>
            </w:tcBorders>
            <w:shd w:val="clear" w:color="auto" w:fill="auto"/>
            <w:vAlign w:val="bottom"/>
            <w:hideMark/>
          </w:tcPr>
          <w:p w14:paraId="04938CA7"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43:21:010134:260</w:t>
            </w:r>
          </w:p>
        </w:tc>
        <w:tc>
          <w:tcPr>
            <w:tcW w:w="1905" w:type="dxa"/>
            <w:tcBorders>
              <w:top w:val="nil"/>
              <w:left w:val="nil"/>
              <w:bottom w:val="nil"/>
              <w:right w:val="nil"/>
            </w:tcBorders>
            <w:shd w:val="clear" w:color="auto" w:fill="auto"/>
            <w:vAlign w:val="bottom"/>
            <w:hideMark/>
          </w:tcPr>
          <w:p w14:paraId="2B878BCE"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23201</w:t>
            </w:r>
          </w:p>
        </w:tc>
      </w:tr>
      <w:tr w:rsidR="0038239C" w:rsidRPr="0038239C" w14:paraId="4C71B20D" w14:textId="77777777" w:rsidTr="0038239C">
        <w:tc>
          <w:tcPr>
            <w:tcW w:w="990" w:type="dxa"/>
            <w:tcBorders>
              <w:top w:val="nil"/>
              <w:left w:val="nil"/>
              <w:bottom w:val="nil"/>
              <w:right w:val="nil"/>
            </w:tcBorders>
            <w:shd w:val="clear" w:color="auto" w:fill="auto"/>
            <w:vAlign w:val="bottom"/>
            <w:hideMark/>
          </w:tcPr>
          <w:p w14:paraId="69C8AC03"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2415" w:type="dxa"/>
            <w:tcBorders>
              <w:top w:val="nil"/>
              <w:left w:val="nil"/>
              <w:bottom w:val="nil"/>
              <w:right w:val="nil"/>
            </w:tcBorders>
            <w:shd w:val="clear" w:color="auto" w:fill="auto"/>
            <w:vAlign w:val="bottom"/>
            <w:hideMark/>
          </w:tcPr>
          <w:p w14:paraId="527BD657"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Нолинское РАЙПО</w:t>
            </w:r>
          </w:p>
        </w:tc>
        <w:tc>
          <w:tcPr>
            <w:tcW w:w="2385" w:type="dxa"/>
            <w:tcBorders>
              <w:top w:val="nil"/>
              <w:left w:val="nil"/>
              <w:bottom w:val="nil"/>
              <w:right w:val="nil"/>
            </w:tcBorders>
            <w:shd w:val="clear" w:color="auto" w:fill="auto"/>
            <w:vAlign w:val="bottom"/>
            <w:hideMark/>
          </w:tcPr>
          <w:p w14:paraId="73DAACFB"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Г. Нолинск ул. Коммуны,4а</w:t>
            </w:r>
          </w:p>
        </w:tc>
        <w:tc>
          <w:tcPr>
            <w:tcW w:w="2145" w:type="dxa"/>
            <w:tcBorders>
              <w:top w:val="nil"/>
              <w:left w:val="nil"/>
              <w:bottom w:val="nil"/>
              <w:right w:val="nil"/>
            </w:tcBorders>
            <w:shd w:val="clear" w:color="auto" w:fill="auto"/>
            <w:vAlign w:val="bottom"/>
            <w:hideMark/>
          </w:tcPr>
          <w:p w14:paraId="272B102C"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43:21:010146:295</w:t>
            </w:r>
          </w:p>
        </w:tc>
        <w:tc>
          <w:tcPr>
            <w:tcW w:w="1905" w:type="dxa"/>
            <w:tcBorders>
              <w:top w:val="nil"/>
              <w:left w:val="nil"/>
              <w:bottom w:val="nil"/>
              <w:right w:val="nil"/>
            </w:tcBorders>
            <w:shd w:val="clear" w:color="auto" w:fill="auto"/>
            <w:vAlign w:val="bottom"/>
            <w:hideMark/>
          </w:tcPr>
          <w:p w14:paraId="3A182C8B"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372,8</w:t>
            </w:r>
          </w:p>
        </w:tc>
      </w:tr>
      <w:tr w:rsidR="0038239C" w:rsidRPr="0038239C" w14:paraId="0959DAA2" w14:textId="77777777" w:rsidTr="0038239C">
        <w:tc>
          <w:tcPr>
            <w:tcW w:w="990" w:type="dxa"/>
            <w:tcBorders>
              <w:top w:val="nil"/>
              <w:left w:val="nil"/>
              <w:bottom w:val="nil"/>
              <w:right w:val="nil"/>
            </w:tcBorders>
            <w:shd w:val="clear" w:color="auto" w:fill="auto"/>
            <w:vAlign w:val="bottom"/>
            <w:hideMark/>
          </w:tcPr>
          <w:p w14:paraId="40C88998"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2415" w:type="dxa"/>
            <w:tcBorders>
              <w:top w:val="nil"/>
              <w:left w:val="nil"/>
              <w:bottom w:val="nil"/>
              <w:right w:val="nil"/>
            </w:tcBorders>
            <w:shd w:val="clear" w:color="auto" w:fill="auto"/>
            <w:vAlign w:val="bottom"/>
            <w:hideMark/>
          </w:tcPr>
          <w:p w14:paraId="68536322"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Нолинское РАЙПО</w:t>
            </w:r>
          </w:p>
        </w:tc>
        <w:tc>
          <w:tcPr>
            <w:tcW w:w="2385" w:type="dxa"/>
            <w:tcBorders>
              <w:top w:val="nil"/>
              <w:left w:val="nil"/>
              <w:bottom w:val="nil"/>
              <w:right w:val="nil"/>
            </w:tcBorders>
            <w:shd w:val="clear" w:color="auto" w:fill="auto"/>
            <w:vAlign w:val="bottom"/>
            <w:hideMark/>
          </w:tcPr>
          <w:p w14:paraId="620F042A"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Г. Нолинск ул. Спартака,21</w:t>
            </w:r>
          </w:p>
        </w:tc>
        <w:tc>
          <w:tcPr>
            <w:tcW w:w="2145" w:type="dxa"/>
            <w:tcBorders>
              <w:top w:val="nil"/>
              <w:left w:val="nil"/>
              <w:bottom w:val="nil"/>
              <w:right w:val="nil"/>
            </w:tcBorders>
            <w:shd w:val="clear" w:color="auto" w:fill="auto"/>
            <w:vAlign w:val="bottom"/>
            <w:hideMark/>
          </w:tcPr>
          <w:p w14:paraId="751F9FEA"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43:21:010143:91</w:t>
            </w:r>
          </w:p>
        </w:tc>
        <w:tc>
          <w:tcPr>
            <w:tcW w:w="1905" w:type="dxa"/>
            <w:tcBorders>
              <w:top w:val="nil"/>
              <w:left w:val="nil"/>
              <w:bottom w:val="nil"/>
              <w:right w:val="nil"/>
            </w:tcBorders>
            <w:shd w:val="clear" w:color="auto" w:fill="auto"/>
            <w:vAlign w:val="bottom"/>
            <w:hideMark/>
          </w:tcPr>
          <w:p w14:paraId="5946B9FC"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1527,2</w:t>
            </w:r>
          </w:p>
        </w:tc>
      </w:tr>
    </w:tbl>
    <w:p w14:paraId="57252369"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lastRenderedPageBreak/>
        <w:t> </w:t>
      </w:r>
    </w:p>
    <w:p w14:paraId="46CC5394"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27AF25D7"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Приложение 4</w:t>
      </w:r>
    </w:p>
    <w:p w14:paraId="054B711E"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 муниципальной программе</w:t>
      </w:r>
    </w:p>
    <w:p w14:paraId="3A3F2E5E"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муниципального образования Нолинское</w:t>
      </w:r>
    </w:p>
    <w:p w14:paraId="24E294E8"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городское поселение Нолинского района</w:t>
      </w:r>
    </w:p>
    <w:p w14:paraId="23774A12"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Кировской области «Формирование современной</w:t>
      </w:r>
    </w:p>
    <w:p w14:paraId="32615A73"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городской среды на 2018-2024 года</w:t>
      </w:r>
    </w:p>
    <w:p w14:paraId="5BD7B34F"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7D06CD1D" w14:textId="77777777" w:rsidR="0038239C" w:rsidRPr="0038239C" w:rsidRDefault="0038239C" w:rsidP="0038239C">
      <w:pPr>
        <w:spacing w:before="168" w:after="168" w:line="240" w:lineRule="auto"/>
        <w:jc w:val="right"/>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 </w:t>
      </w:r>
    </w:p>
    <w:p w14:paraId="08F7D590"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b/>
          <w:bCs/>
          <w:color w:val="777777"/>
          <w:sz w:val="18"/>
          <w:szCs w:val="18"/>
          <w:bdr w:val="none" w:sz="0" w:space="0" w:color="auto" w:frame="1"/>
          <w:lang w:eastAsia="ru-RU"/>
        </w:rPr>
        <w:t>Адресный перечень индивидуальных жилых домов и земельных участков, предоставленных для их размещения, для заключения соглашений об их благоустройстве не позднее 2024 года за счет средств собственников</w:t>
      </w:r>
    </w:p>
    <w:p w14:paraId="26C8AAE3" w14:textId="77777777" w:rsidR="0038239C" w:rsidRPr="0038239C" w:rsidRDefault="0038239C" w:rsidP="0038239C">
      <w:pPr>
        <w:spacing w:before="168" w:after="168" w:line="240" w:lineRule="auto"/>
        <w:jc w:val="center"/>
        <w:textAlignment w:val="baseline"/>
        <w:rPr>
          <w:rFonts w:ascii="Arial" w:eastAsia="Times New Roman" w:hAnsi="Arial" w:cs="Arial"/>
          <w:color w:val="777777"/>
          <w:sz w:val="18"/>
          <w:szCs w:val="18"/>
          <w:lang w:eastAsia="ru-RU"/>
        </w:rPr>
      </w:pPr>
      <w:r w:rsidRPr="0038239C">
        <w:rPr>
          <w:rFonts w:ascii="Arial" w:eastAsia="Times New Roman" w:hAnsi="Arial" w:cs="Arial"/>
          <w:color w:val="777777"/>
          <w:sz w:val="18"/>
          <w:szCs w:val="18"/>
          <w:lang w:eastAsia="ru-RU"/>
        </w:rPr>
        <w:t> </w:t>
      </w:r>
    </w:p>
    <w:tbl>
      <w:tblPr>
        <w:tblW w:w="0" w:type="auto"/>
        <w:tblCellMar>
          <w:left w:w="0" w:type="dxa"/>
          <w:right w:w="0" w:type="dxa"/>
        </w:tblCellMar>
        <w:tblLook w:val="04A0" w:firstRow="1" w:lastRow="0" w:firstColumn="1" w:lastColumn="0" w:noHBand="0" w:noVBand="1"/>
      </w:tblPr>
      <w:tblGrid>
        <w:gridCol w:w="918"/>
        <w:gridCol w:w="2308"/>
        <w:gridCol w:w="2269"/>
        <w:gridCol w:w="2066"/>
        <w:gridCol w:w="1794"/>
      </w:tblGrid>
      <w:tr w:rsidR="0038239C" w:rsidRPr="0038239C" w14:paraId="6FD41D57" w14:textId="77777777" w:rsidTr="0038239C">
        <w:tc>
          <w:tcPr>
            <w:tcW w:w="990" w:type="dxa"/>
            <w:tcBorders>
              <w:top w:val="nil"/>
              <w:left w:val="nil"/>
              <w:bottom w:val="nil"/>
              <w:right w:val="nil"/>
            </w:tcBorders>
            <w:shd w:val="clear" w:color="auto" w:fill="auto"/>
            <w:vAlign w:val="bottom"/>
            <w:hideMark/>
          </w:tcPr>
          <w:p w14:paraId="7B509B6E"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w:t>
            </w:r>
          </w:p>
          <w:p w14:paraId="5E67CA6A"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п/п</w:t>
            </w:r>
          </w:p>
        </w:tc>
        <w:tc>
          <w:tcPr>
            <w:tcW w:w="2415" w:type="dxa"/>
            <w:tcBorders>
              <w:top w:val="nil"/>
              <w:left w:val="nil"/>
              <w:bottom w:val="nil"/>
              <w:right w:val="nil"/>
            </w:tcBorders>
            <w:shd w:val="clear" w:color="auto" w:fill="auto"/>
            <w:vAlign w:val="bottom"/>
            <w:hideMark/>
          </w:tcPr>
          <w:p w14:paraId="4ECD1D4C"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Наименование объекта недвижимого имущества</w:t>
            </w:r>
          </w:p>
        </w:tc>
        <w:tc>
          <w:tcPr>
            <w:tcW w:w="2385" w:type="dxa"/>
            <w:tcBorders>
              <w:top w:val="nil"/>
              <w:left w:val="nil"/>
              <w:bottom w:val="nil"/>
              <w:right w:val="nil"/>
            </w:tcBorders>
            <w:shd w:val="clear" w:color="auto" w:fill="auto"/>
            <w:vAlign w:val="bottom"/>
            <w:hideMark/>
          </w:tcPr>
          <w:p w14:paraId="2DE9CFD1"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Адрес объекта недвижимого имущества</w:t>
            </w:r>
          </w:p>
        </w:tc>
        <w:tc>
          <w:tcPr>
            <w:tcW w:w="2145" w:type="dxa"/>
            <w:tcBorders>
              <w:top w:val="nil"/>
              <w:left w:val="nil"/>
              <w:bottom w:val="nil"/>
              <w:right w:val="nil"/>
            </w:tcBorders>
            <w:shd w:val="clear" w:color="auto" w:fill="auto"/>
            <w:vAlign w:val="bottom"/>
            <w:hideMark/>
          </w:tcPr>
          <w:p w14:paraId="7DD64B4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Кадастровый номер земельного участка</w:t>
            </w:r>
          </w:p>
        </w:tc>
        <w:tc>
          <w:tcPr>
            <w:tcW w:w="1905" w:type="dxa"/>
            <w:tcBorders>
              <w:top w:val="nil"/>
              <w:left w:val="nil"/>
              <w:bottom w:val="nil"/>
              <w:right w:val="nil"/>
            </w:tcBorders>
            <w:shd w:val="clear" w:color="auto" w:fill="auto"/>
            <w:vAlign w:val="bottom"/>
            <w:hideMark/>
          </w:tcPr>
          <w:p w14:paraId="2112F880"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Площадь, кв. м</w:t>
            </w:r>
          </w:p>
        </w:tc>
      </w:tr>
      <w:tr w:rsidR="0038239C" w:rsidRPr="0038239C" w14:paraId="650A693F" w14:textId="77777777" w:rsidTr="0038239C">
        <w:tc>
          <w:tcPr>
            <w:tcW w:w="990" w:type="dxa"/>
            <w:tcBorders>
              <w:top w:val="nil"/>
              <w:left w:val="nil"/>
              <w:bottom w:val="nil"/>
              <w:right w:val="nil"/>
            </w:tcBorders>
            <w:shd w:val="clear" w:color="auto" w:fill="auto"/>
            <w:vAlign w:val="bottom"/>
            <w:hideMark/>
          </w:tcPr>
          <w:p w14:paraId="3776807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w:t>
            </w:r>
          </w:p>
        </w:tc>
        <w:tc>
          <w:tcPr>
            <w:tcW w:w="2415" w:type="dxa"/>
            <w:tcBorders>
              <w:top w:val="nil"/>
              <w:left w:val="nil"/>
              <w:bottom w:val="nil"/>
              <w:right w:val="nil"/>
            </w:tcBorders>
            <w:shd w:val="clear" w:color="auto" w:fill="auto"/>
            <w:vAlign w:val="bottom"/>
            <w:hideMark/>
          </w:tcPr>
          <w:p w14:paraId="582AA0B4"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Индивидуальное жилищное строительство</w:t>
            </w:r>
          </w:p>
        </w:tc>
        <w:tc>
          <w:tcPr>
            <w:tcW w:w="2385" w:type="dxa"/>
            <w:tcBorders>
              <w:top w:val="nil"/>
              <w:left w:val="nil"/>
              <w:bottom w:val="nil"/>
              <w:right w:val="nil"/>
            </w:tcBorders>
            <w:shd w:val="clear" w:color="auto" w:fill="auto"/>
            <w:vAlign w:val="bottom"/>
            <w:hideMark/>
          </w:tcPr>
          <w:p w14:paraId="76640CED"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Г. Нолинск ул. Кузнецкая,12</w:t>
            </w:r>
          </w:p>
        </w:tc>
        <w:tc>
          <w:tcPr>
            <w:tcW w:w="2145" w:type="dxa"/>
            <w:tcBorders>
              <w:top w:val="nil"/>
              <w:left w:val="nil"/>
              <w:bottom w:val="nil"/>
              <w:right w:val="nil"/>
            </w:tcBorders>
            <w:shd w:val="clear" w:color="auto" w:fill="auto"/>
            <w:vAlign w:val="bottom"/>
            <w:hideMark/>
          </w:tcPr>
          <w:p w14:paraId="7750E3BE"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43:21:010153:276</w:t>
            </w:r>
          </w:p>
        </w:tc>
        <w:tc>
          <w:tcPr>
            <w:tcW w:w="1905" w:type="dxa"/>
            <w:tcBorders>
              <w:top w:val="nil"/>
              <w:left w:val="nil"/>
              <w:bottom w:val="nil"/>
              <w:right w:val="nil"/>
            </w:tcBorders>
            <w:shd w:val="clear" w:color="auto" w:fill="auto"/>
            <w:vAlign w:val="bottom"/>
            <w:hideMark/>
          </w:tcPr>
          <w:p w14:paraId="753DF5C4"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419</w:t>
            </w:r>
          </w:p>
        </w:tc>
      </w:tr>
      <w:tr w:rsidR="0038239C" w:rsidRPr="0038239C" w14:paraId="7229C788" w14:textId="77777777" w:rsidTr="0038239C">
        <w:tc>
          <w:tcPr>
            <w:tcW w:w="990" w:type="dxa"/>
            <w:tcBorders>
              <w:top w:val="nil"/>
              <w:left w:val="nil"/>
              <w:bottom w:val="nil"/>
              <w:right w:val="nil"/>
            </w:tcBorders>
            <w:shd w:val="clear" w:color="auto" w:fill="auto"/>
            <w:vAlign w:val="bottom"/>
            <w:hideMark/>
          </w:tcPr>
          <w:p w14:paraId="5B747844"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2</w:t>
            </w:r>
          </w:p>
        </w:tc>
        <w:tc>
          <w:tcPr>
            <w:tcW w:w="2415" w:type="dxa"/>
            <w:tcBorders>
              <w:top w:val="nil"/>
              <w:left w:val="nil"/>
              <w:bottom w:val="nil"/>
              <w:right w:val="nil"/>
            </w:tcBorders>
            <w:shd w:val="clear" w:color="auto" w:fill="auto"/>
            <w:vAlign w:val="bottom"/>
            <w:hideMark/>
          </w:tcPr>
          <w:p w14:paraId="1E36B580"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Индивидуальное жилищное строительство</w:t>
            </w:r>
          </w:p>
        </w:tc>
        <w:tc>
          <w:tcPr>
            <w:tcW w:w="2385" w:type="dxa"/>
            <w:tcBorders>
              <w:top w:val="nil"/>
              <w:left w:val="nil"/>
              <w:bottom w:val="nil"/>
              <w:right w:val="nil"/>
            </w:tcBorders>
            <w:shd w:val="clear" w:color="auto" w:fill="auto"/>
            <w:vAlign w:val="bottom"/>
            <w:hideMark/>
          </w:tcPr>
          <w:p w14:paraId="33DDBF73"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Г. Нолинск ул. Федосеева,56</w:t>
            </w:r>
          </w:p>
        </w:tc>
        <w:tc>
          <w:tcPr>
            <w:tcW w:w="2145" w:type="dxa"/>
            <w:tcBorders>
              <w:top w:val="nil"/>
              <w:left w:val="nil"/>
              <w:bottom w:val="nil"/>
              <w:right w:val="nil"/>
            </w:tcBorders>
            <w:shd w:val="clear" w:color="auto" w:fill="auto"/>
            <w:vAlign w:val="bottom"/>
            <w:hideMark/>
          </w:tcPr>
          <w:p w14:paraId="5D067159"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43:21:010101:251</w:t>
            </w:r>
          </w:p>
        </w:tc>
        <w:tc>
          <w:tcPr>
            <w:tcW w:w="1905" w:type="dxa"/>
            <w:tcBorders>
              <w:top w:val="nil"/>
              <w:left w:val="nil"/>
              <w:bottom w:val="nil"/>
              <w:right w:val="nil"/>
            </w:tcBorders>
            <w:shd w:val="clear" w:color="auto" w:fill="auto"/>
            <w:vAlign w:val="bottom"/>
            <w:hideMark/>
          </w:tcPr>
          <w:p w14:paraId="5B37439D"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1211</w:t>
            </w:r>
          </w:p>
        </w:tc>
      </w:tr>
      <w:tr w:rsidR="0038239C" w:rsidRPr="0038239C" w14:paraId="413DB4C5" w14:textId="77777777" w:rsidTr="0038239C">
        <w:tc>
          <w:tcPr>
            <w:tcW w:w="990" w:type="dxa"/>
            <w:tcBorders>
              <w:top w:val="nil"/>
              <w:left w:val="nil"/>
              <w:bottom w:val="nil"/>
              <w:right w:val="nil"/>
            </w:tcBorders>
            <w:shd w:val="clear" w:color="auto" w:fill="auto"/>
            <w:vAlign w:val="bottom"/>
            <w:hideMark/>
          </w:tcPr>
          <w:p w14:paraId="47D8A305"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3</w:t>
            </w:r>
          </w:p>
        </w:tc>
        <w:tc>
          <w:tcPr>
            <w:tcW w:w="2415" w:type="dxa"/>
            <w:tcBorders>
              <w:top w:val="nil"/>
              <w:left w:val="nil"/>
              <w:bottom w:val="nil"/>
              <w:right w:val="nil"/>
            </w:tcBorders>
            <w:shd w:val="clear" w:color="auto" w:fill="auto"/>
            <w:vAlign w:val="bottom"/>
            <w:hideMark/>
          </w:tcPr>
          <w:p w14:paraId="5CF2BEF9"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Индивидуальное жилищное строительство</w:t>
            </w:r>
          </w:p>
        </w:tc>
        <w:tc>
          <w:tcPr>
            <w:tcW w:w="2385" w:type="dxa"/>
            <w:tcBorders>
              <w:top w:val="nil"/>
              <w:left w:val="nil"/>
              <w:bottom w:val="nil"/>
              <w:right w:val="nil"/>
            </w:tcBorders>
            <w:shd w:val="clear" w:color="auto" w:fill="auto"/>
            <w:vAlign w:val="bottom"/>
            <w:hideMark/>
          </w:tcPr>
          <w:p w14:paraId="67952D39"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Г. Нолинск ул.Ромашковая</w:t>
            </w:r>
          </w:p>
        </w:tc>
        <w:tc>
          <w:tcPr>
            <w:tcW w:w="2145" w:type="dxa"/>
            <w:tcBorders>
              <w:top w:val="nil"/>
              <w:left w:val="nil"/>
              <w:bottom w:val="nil"/>
              <w:right w:val="nil"/>
            </w:tcBorders>
            <w:shd w:val="clear" w:color="auto" w:fill="auto"/>
            <w:vAlign w:val="bottom"/>
            <w:hideMark/>
          </w:tcPr>
          <w:p w14:paraId="60F4CA95"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43:21:010102:259</w:t>
            </w:r>
          </w:p>
        </w:tc>
        <w:tc>
          <w:tcPr>
            <w:tcW w:w="1905" w:type="dxa"/>
            <w:tcBorders>
              <w:top w:val="nil"/>
              <w:left w:val="nil"/>
              <w:bottom w:val="nil"/>
              <w:right w:val="nil"/>
            </w:tcBorders>
            <w:shd w:val="clear" w:color="auto" w:fill="auto"/>
            <w:vAlign w:val="bottom"/>
            <w:hideMark/>
          </w:tcPr>
          <w:p w14:paraId="2A0C9F0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1000</w:t>
            </w:r>
          </w:p>
        </w:tc>
      </w:tr>
      <w:tr w:rsidR="0038239C" w:rsidRPr="0038239C" w14:paraId="54009A7F" w14:textId="77777777" w:rsidTr="0038239C">
        <w:tc>
          <w:tcPr>
            <w:tcW w:w="990" w:type="dxa"/>
            <w:tcBorders>
              <w:top w:val="nil"/>
              <w:left w:val="nil"/>
              <w:bottom w:val="nil"/>
              <w:right w:val="nil"/>
            </w:tcBorders>
            <w:shd w:val="clear" w:color="auto" w:fill="auto"/>
            <w:vAlign w:val="bottom"/>
            <w:hideMark/>
          </w:tcPr>
          <w:p w14:paraId="774CD29D"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w:t>
            </w:r>
          </w:p>
        </w:tc>
        <w:tc>
          <w:tcPr>
            <w:tcW w:w="2415" w:type="dxa"/>
            <w:tcBorders>
              <w:top w:val="nil"/>
              <w:left w:val="nil"/>
              <w:bottom w:val="nil"/>
              <w:right w:val="nil"/>
            </w:tcBorders>
            <w:shd w:val="clear" w:color="auto" w:fill="auto"/>
            <w:vAlign w:val="bottom"/>
            <w:hideMark/>
          </w:tcPr>
          <w:p w14:paraId="5938C433"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Индивидуальное жилищное строительство</w:t>
            </w:r>
          </w:p>
        </w:tc>
        <w:tc>
          <w:tcPr>
            <w:tcW w:w="2385" w:type="dxa"/>
            <w:tcBorders>
              <w:top w:val="nil"/>
              <w:left w:val="nil"/>
              <w:bottom w:val="nil"/>
              <w:right w:val="nil"/>
            </w:tcBorders>
            <w:shd w:val="clear" w:color="auto" w:fill="auto"/>
            <w:vAlign w:val="bottom"/>
            <w:hideMark/>
          </w:tcPr>
          <w:p w14:paraId="71CBB968"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Г. Нолинск ул. Ромашковая</w:t>
            </w:r>
          </w:p>
        </w:tc>
        <w:tc>
          <w:tcPr>
            <w:tcW w:w="2145" w:type="dxa"/>
            <w:tcBorders>
              <w:top w:val="nil"/>
              <w:left w:val="nil"/>
              <w:bottom w:val="nil"/>
              <w:right w:val="nil"/>
            </w:tcBorders>
            <w:shd w:val="clear" w:color="auto" w:fill="auto"/>
            <w:vAlign w:val="bottom"/>
            <w:hideMark/>
          </w:tcPr>
          <w:p w14:paraId="2F94C5AA"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43:21:010102:254</w:t>
            </w:r>
          </w:p>
        </w:tc>
        <w:tc>
          <w:tcPr>
            <w:tcW w:w="1905" w:type="dxa"/>
            <w:tcBorders>
              <w:top w:val="nil"/>
              <w:left w:val="nil"/>
              <w:bottom w:val="nil"/>
              <w:right w:val="nil"/>
            </w:tcBorders>
            <w:shd w:val="clear" w:color="auto" w:fill="auto"/>
            <w:vAlign w:val="bottom"/>
            <w:hideMark/>
          </w:tcPr>
          <w:p w14:paraId="796FE066"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1000</w:t>
            </w:r>
          </w:p>
        </w:tc>
      </w:tr>
      <w:tr w:rsidR="0038239C" w:rsidRPr="0038239C" w14:paraId="38CE40F8" w14:textId="77777777" w:rsidTr="0038239C">
        <w:tc>
          <w:tcPr>
            <w:tcW w:w="990" w:type="dxa"/>
            <w:tcBorders>
              <w:top w:val="nil"/>
              <w:left w:val="nil"/>
              <w:bottom w:val="nil"/>
              <w:right w:val="nil"/>
            </w:tcBorders>
            <w:shd w:val="clear" w:color="auto" w:fill="auto"/>
            <w:vAlign w:val="bottom"/>
            <w:hideMark/>
          </w:tcPr>
          <w:p w14:paraId="3633D447" w14:textId="77777777" w:rsidR="0038239C" w:rsidRPr="0038239C" w:rsidRDefault="0038239C" w:rsidP="0038239C">
            <w:pPr>
              <w:spacing w:after="0" w:line="312" w:lineRule="atLeast"/>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5</w:t>
            </w:r>
          </w:p>
        </w:tc>
        <w:tc>
          <w:tcPr>
            <w:tcW w:w="2415" w:type="dxa"/>
            <w:tcBorders>
              <w:top w:val="nil"/>
              <w:left w:val="nil"/>
              <w:bottom w:val="nil"/>
              <w:right w:val="nil"/>
            </w:tcBorders>
            <w:shd w:val="clear" w:color="auto" w:fill="auto"/>
            <w:vAlign w:val="bottom"/>
            <w:hideMark/>
          </w:tcPr>
          <w:p w14:paraId="7D636EF9"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Индивидуальное жилищное строительство</w:t>
            </w:r>
          </w:p>
        </w:tc>
        <w:tc>
          <w:tcPr>
            <w:tcW w:w="2385" w:type="dxa"/>
            <w:tcBorders>
              <w:top w:val="nil"/>
              <w:left w:val="nil"/>
              <w:bottom w:val="nil"/>
              <w:right w:val="nil"/>
            </w:tcBorders>
            <w:shd w:val="clear" w:color="auto" w:fill="auto"/>
            <w:vAlign w:val="bottom"/>
            <w:hideMark/>
          </w:tcPr>
          <w:p w14:paraId="6AA535B9"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Г. Нолинск ул. Маландина,21</w:t>
            </w:r>
          </w:p>
        </w:tc>
        <w:tc>
          <w:tcPr>
            <w:tcW w:w="2145" w:type="dxa"/>
            <w:tcBorders>
              <w:top w:val="nil"/>
              <w:left w:val="nil"/>
              <w:bottom w:val="nil"/>
              <w:right w:val="nil"/>
            </w:tcBorders>
            <w:shd w:val="clear" w:color="auto" w:fill="auto"/>
            <w:vAlign w:val="bottom"/>
            <w:hideMark/>
          </w:tcPr>
          <w:p w14:paraId="5F0AF05E"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43:21:010101:270</w:t>
            </w:r>
          </w:p>
        </w:tc>
        <w:tc>
          <w:tcPr>
            <w:tcW w:w="1905" w:type="dxa"/>
            <w:tcBorders>
              <w:top w:val="nil"/>
              <w:left w:val="nil"/>
              <w:bottom w:val="nil"/>
              <w:right w:val="nil"/>
            </w:tcBorders>
            <w:shd w:val="clear" w:color="auto" w:fill="auto"/>
            <w:vAlign w:val="bottom"/>
            <w:hideMark/>
          </w:tcPr>
          <w:p w14:paraId="41B43125" w14:textId="77777777" w:rsidR="0038239C" w:rsidRPr="0038239C" w:rsidRDefault="0038239C" w:rsidP="0038239C">
            <w:pPr>
              <w:spacing w:after="0" w:line="312" w:lineRule="atLeast"/>
              <w:jc w:val="center"/>
              <w:textAlignment w:val="baseline"/>
              <w:rPr>
                <w:rFonts w:ascii="Times New Roman" w:eastAsia="Times New Roman" w:hAnsi="Times New Roman" w:cs="Times New Roman"/>
                <w:sz w:val="18"/>
                <w:szCs w:val="18"/>
                <w:lang w:eastAsia="ru-RU"/>
              </w:rPr>
            </w:pPr>
            <w:r w:rsidRPr="0038239C">
              <w:rPr>
                <w:rFonts w:ascii="Times New Roman" w:eastAsia="Times New Roman" w:hAnsi="Times New Roman" w:cs="Times New Roman"/>
                <w:sz w:val="18"/>
                <w:szCs w:val="18"/>
                <w:lang w:eastAsia="ru-RU"/>
              </w:rPr>
              <w:t>1200</w:t>
            </w:r>
          </w:p>
        </w:tc>
      </w:tr>
    </w:tbl>
    <w:p w14:paraId="48A99200" w14:textId="77777777" w:rsidR="005205DE" w:rsidRDefault="005205DE">
      <w:bookmarkStart w:id="0" w:name="_GoBack"/>
      <w:bookmarkEnd w:id="0"/>
    </w:p>
    <w:sectPr w:rsidR="005205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C3010"/>
    <w:multiLevelType w:val="multilevel"/>
    <w:tmpl w:val="3118D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682A6E"/>
    <w:multiLevelType w:val="multilevel"/>
    <w:tmpl w:val="D08AB3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914648"/>
    <w:multiLevelType w:val="multilevel"/>
    <w:tmpl w:val="E4D42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5F1F57"/>
    <w:multiLevelType w:val="multilevel"/>
    <w:tmpl w:val="F88E2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237DE0"/>
    <w:multiLevelType w:val="multilevel"/>
    <w:tmpl w:val="90A6A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71690D"/>
    <w:multiLevelType w:val="multilevel"/>
    <w:tmpl w:val="D1F68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991F5B"/>
    <w:multiLevelType w:val="multilevel"/>
    <w:tmpl w:val="3AF8A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9D0391"/>
    <w:multiLevelType w:val="multilevel"/>
    <w:tmpl w:val="07D016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0056C6"/>
    <w:multiLevelType w:val="multilevel"/>
    <w:tmpl w:val="57F4B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5"/>
  </w:num>
  <w:num w:numId="5">
    <w:abstractNumId w:val="7"/>
  </w:num>
  <w:num w:numId="6">
    <w:abstractNumId w:val="8"/>
  </w:num>
  <w:num w:numId="7">
    <w:abstractNumId w:val="3"/>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5DE"/>
    <w:rsid w:val="0038239C"/>
    <w:rsid w:val="005205DE"/>
    <w:rsid w:val="00887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0C0FAA-A651-4861-B2A6-9A9E2224D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823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239C"/>
    <w:rPr>
      <w:rFonts w:ascii="Times New Roman" w:eastAsia="Times New Roman" w:hAnsi="Times New Roman" w:cs="Times New Roman"/>
      <w:b/>
      <w:bCs/>
      <w:kern w:val="36"/>
      <w:sz w:val="48"/>
      <w:szCs w:val="48"/>
      <w:lang w:eastAsia="ru-RU"/>
    </w:rPr>
  </w:style>
  <w:style w:type="paragraph" w:customStyle="1" w:styleId="msonormal0">
    <w:name w:val="msonormal"/>
    <w:basedOn w:val="a"/>
    <w:rsid w:val="00382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82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8239C"/>
    <w:rPr>
      <w:b/>
      <w:bCs/>
    </w:rPr>
  </w:style>
  <w:style w:type="paragraph" w:customStyle="1" w:styleId="consplusnormal">
    <w:name w:val="consplusnormal"/>
    <w:basedOn w:val="a"/>
    <w:rsid w:val="00382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38239C"/>
    <w:rPr>
      <w:color w:val="0000FF"/>
      <w:u w:val="single"/>
    </w:rPr>
  </w:style>
  <w:style w:type="character" w:styleId="a6">
    <w:name w:val="FollowedHyperlink"/>
    <w:basedOn w:val="a0"/>
    <w:uiPriority w:val="99"/>
    <w:semiHidden/>
    <w:unhideWhenUsed/>
    <w:rsid w:val="0038239C"/>
    <w:rPr>
      <w:color w:val="800080"/>
      <w:u w:val="single"/>
    </w:rPr>
  </w:style>
  <w:style w:type="paragraph" w:customStyle="1" w:styleId="align-center">
    <w:name w:val="align-center"/>
    <w:basedOn w:val="a"/>
    <w:rsid w:val="0038239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720258">
      <w:bodyDiv w:val="1"/>
      <w:marLeft w:val="0"/>
      <w:marRight w:val="0"/>
      <w:marTop w:val="0"/>
      <w:marBottom w:val="0"/>
      <w:divBdr>
        <w:top w:val="none" w:sz="0" w:space="0" w:color="auto"/>
        <w:left w:val="none" w:sz="0" w:space="0" w:color="auto"/>
        <w:bottom w:val="none" w:sz="0" w:space="0" w:color="auto"/>
        <w:right w:val="none" w:sz="0" w:space="0" w:color="auto"/>
      </w:divBdr>
      <w:divsChild>
        <w:div w:id="1382945993">
          <w:marLeft w:val="0"/>
          <w:marRight w:val="0"/>
          <w:marTop w:val="0"/>
          <w:marBottom w:val="0"/>
          <w:divBdr>
            <w:top w:val="none" w:sz="0" w:space="0" w:color="auto"/>
            <w:left w:val="none" w:sz="0" w:space="0" w:color="auto"/>
            <w:bottom w:val="none" w:sz="0" w:space="0" w:color="auto"/>
            <w:right w:val="none" w:sz="0" w:space="0" w:color="auto"/>
          </w:divBdr>
          <w:divsChild>
            <w:div w:id="438722188">
              <w:marLeft w:val="0"/>
              <w:marRight w:val="0"/>
              <w:marTop w:val="0"/>
              <w:marBottom w:val="0"/>
              <w:divBdr>
                <w:top w:val="none" w:sz="0" w:space="0" w:color="auto"/>
                <w:left w:val="none" w:sz="0" w:space="0" w:color="auto"/>
                <w:bottom w:val="none" w:sz="0" w:space="0" w:color="auto"/>
                <w:right w:val="none" w:sz="0" w:space="0" w:color="auto"/>
              </w:divBdr>
              <w:divsChild>
                <w:div w:id="581067023">
                  <w:marLeft w:val="0"/>
                  <w:marRight w:val="0"/>
                  <w:marTop w:val="0"/>
                  <w:marBottom w:val="0"/>
                  <w:divBdr>
                    <w:top w:val="none" w:sz="0" w:space="0" w:color="auto"/>
                    <w:left w:val="none" w:sz="0" w:space="0" w:color="auto"/>
                    <w:bottom w:val="none" w:sz="0" w:space="0" w:color="auto"/>
                    <w:right w:val="none" w:sz="0" w:space="0" w:color="auto"/>
                  </w:divBdr>
                  <w:divsChild>
                    <w:div w:id="569077442">
                      <w:marLeft w:val="60"/>
                      <w:marRight w:val="60"/>
                      <w:marTop w:val="0"/>
                      <w:marBottom w:val="0"/>
                      <w:divBdr>
                        <w:top w:val="none" w:sz="0" w:space="0" w:color="auto"/>
                        <w:left w:val="none" w:sz="0" w:space="0" w:color="auto"/>
                        <w:bottom w:val="none" w:sz="0" w:space="0" w:color="auto"/>
                        <w:right w:val="none" w:sz="0" w:space="0" w:color="auto"/>
                      </w:divBdr>
                      <w:divsChild>
                        <w:div w:id="364258981">
                          <w:marLeft w:val="0"/>
                          <w:marRight w:val="0"/>
                          <w:marTop w:val="0"/>
                          <w:marBottom w:val="0"/>
                          <w:divBdr>
                            <w:top w:val="none" w:sz="0" w:space="0" w:color="auto"/>
                            <w:left w:val="none" w:sz="0" w:space="0" w:color="auto"/>
                            <w:bottom w:val="none" w:sz="0" w:space="0" w:color="auto"/>
                            <w:right w:val="none" w:sz="0" w:space="0" w:color="auto"/>
                          </w:divBdr>
                          <w:divsChild>
                            <w:div w:id="10709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finansy.ru/" TargetMode="External"/><Relationship Id="rId3" Type="http://schemas.openxmlformats.org/officeDocument/2006/relationships/settings" Target="settings.xml"/><Relationship Id="rId7" Type="http://schemas.openxmlformats.org/officeDocument/2006/relationships/hyperlink" Target="https://base.garant.ru/7217068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72170685/" TargetMode="External"/><Relationship Id="rId5" Type="http://schemas.openxmlformats.org/officeDocument/2006/relationships/hyperlink" Target="https://base.garant.ru/7227112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11385</Words>
  <Characters>64901</Characters>
  <Application>Microsoft Office Word</Application>
  <DocSecurity>0</DocSecurity>
  <Lines>540</Lines>
  <Paragraphs>152</Paragraphs>
  <ScaleCrop>false</ScaleCrop>
  <Company/>
  <LinksUpToDate>false</LinksUpToDate>
  <CharactersWithSpaces>76134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Парыгин</dc:creator>
  <cp:keywords/>
  <dc:description/>
  <cp:lastModifiedBy>Алексей Парыгин</cp:lastModifiedBy>
  <cp:revision>3</cp:revision>
  <dcterms:created xsi:type="dcterms:W3CDTF">2020-01-29T17:29:00Z</dcterms:created>
  <dcterms:modified xsi:type="dcterms:W3CDTF">2020-01-29T17:29:00Z</dcterms:modified>
</cp:coreProperties>
</file>